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A93" w:rsidRDefault="00A90A93" w:rsidP="005017C3">
      <w:pPr>
        <w:autoSpaceDE w:val="0"/>
        <w:autoSpaceDN w:val="0"/>
        <w:adjustRightInd w:val="0"/>
        <w:spacing w:after="0"/>
        <w:jc w:val="both"/>
        <w:rPr>
          <w:rFonts w:cs="Calibri"/>
        </w:rPr>
      </w:pPr>
    </w:p>
    <w:p w:rsidR="00A90A93" w:rsidRDefault="00804CCD" w:rsidP="005017C3">
      <w:pPr>
        <w:autoSpaceDE w:val="0"/>
        <w:autoSpaceDN w:val="0"/>
        <w:adjustRightInd w:val="0"/>
        <w:spacing w:after="0"/>
        <w:jc w:val="center"/>
        <w:rPr>
          <w:rFonts w:cs="Calibri"/>
        </w:rPr>
      </w:pPr>
      <w:r w:rsidRPr="00804CCD">
        <w:rPr>
          <w:rFonts w:cs="Calibri"/>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138.75pt;height:126pt;visibility:visible">
            <v:imagedata r:id="rId5" o:title=""/>
          </v:shape>
        </w:pict>
      </w:r>
    </w:p>
    <w:p w:rsidR="00A90A93" w:rsidRDefault="00A90A93" w:rsidP="005017C3">
      <w:pPr>
        <w:autoSpaceDE w:val="0"/>
        <w:autoSpaceDN w:val="0"/>
        <w:adjustRightInd w:val="0"/>
        <w:spacing w:after="0"/>
        <w:jc w:val="both"/>
        <w:rPr>
          <w:rFonts w:cs="Calibri"/>
        </w:rPr>
      </w:pPr>
    </w:p>
    <w:p w:rsidR="00A90A93" w:rsidRDefault="00A90A93" w:rsidP="005017C3">
      <w:pPr>
        <w:autoSpaceDE w:val="0"/>
        <w:autoSpaceDN w:val="0"/>
        <w:adjustRightInd w:val="0"/>
        <w:spacing w:after="0" w:line="480" w:lineRule="auto"/>
        <w:jc w:val="both"/>
        <w:rPr>
          <w:rFonts w:cs="Calibri"/>
        </w:rPr>
      </w:pPr>
    </w:p>
    <w:p w:rsidR="00A90A93" w:rsidRDefault="00A90A93" w:rsidP="005017C3">
      <w:pPr>
        <w:autoSpaceDE w:val="0"/>
        <w:autoSpaceDN w:val="0"/>
        <w:adjustRightInd w:val="0"/>
        <w:spacing w:after="0" w:line="480" w:lineRule="auto"/>
        <w:jc w:val="center"/>
        <w:rPr>
          <w:rFonts w:ascii="Times New Roman" w:hAnsi="Times New Roman"/>
          <w:b/>
          <w:bCs/>
          <w:sz w:val="28"/>
          <w:szCs w:val="28"/>
        </w:rPr>
      </w:pPr>
      <w:r>
        <w:rPr>
          <w:rFonts w:ascii="Times New Roman" w:hAnsi="Times New Roman"/>
          <w:b/>
          <w:bCs/>
          <w:sz w:val="28"/>
          <w:szCs w:val="28"/>
        </w:rPr>
        <w:t>Università degli Studi di Torino</w:t>
      </w:r>
    </w:p>
    <w:p w:rsidR="00A90A93" w:rsidRDefault="00A90A93" w:rsidP="005017C3">
      <w:pPr>
        <w:autoSpaceDE w:val="0"/>
        <w:autoSpaceDN w:val="0"/>
        <w:adjustRightInd w:val="0"/>
        <w:spacing w:after="0" w:line="480" w:lineRule="auto"/>
        <w:jc w:val="center"/>
        <w:rPr>
          <w:rFonts w:ascii="Times New Roman" w:hAnsi="Times New Roman"/>
          <w:b/>
          <w:bCs/>
          <w:sz w:val="28"/>
          <w:szCs w:val="28"/>
        </w:rPr>
      </w:pPr>
      <w:r>
        <w:rPr>
          <w:rFonts w:ascii="Times New Roman" w:hAnsi="Times New Roman"/>
          <w:b/>
          <w:bCs/>
          <w:sz w:val="28"/>
          <w:szCs w:val="28"/>
        </w:rPr>
        <w:t>Facoltà di Scienze della Formazione</w:t>
      </w:r>
    </w:p>
    <w:p w:rsidR="00A90A93" w:rsidRDefault="00A90A93" w:rsidP="005017C3">
      <w:pPr>
        <w:tabs>
          <w:tab w:val="left" w:pos="6011"/>
        </w:tabs>
        <w:autoSpaceDE w:val="0"/>
        <w:autoSpaceDN w:val="0"/>
        <w:adjustRightInd w:val="0"/>
        <w:spacing w:after="0" w:line="480" w:lineRule="auto"/>
        <w:jc w:val="center"/>
        <w:rPr>
          <w:rFonts w:ascii="Times New Roman" w:hAnsi="Times New Roman"/>
          <w:sz w:val="28"/>
          <w:szCs w:val="28"/>
        </w:rPr>
      </w:pPr>
      <w:r>
        <w:rPr>
          <w:rFonts w:ascii="Times New Roman" w:hAnsi="Times New Roman"/>
          <w:sz w:val="28"/>
          <w:szCs w:val="28"/>
        </w:rPr>
        <w:t>Corso di laurea in Scienze dell’Educazione</w:t>
      </w:r>
    </w:p>
    <w:p w:rsidR="00A90A93" w:rsidRDefault="00A90A93" w:rsidP="005017C3">
      <w:pPr>
        <w:autoSpaceDE w:val="0"/>
        <w:autoSpaceDN w:val="0"/>
        <w:adjustRightInd w:val="0"/>
        <w:spacing w:after="0" w:line="480" w:lineRule="auto"/>
        <w:jc w:val="center"/>
        <w:rPr>
          <w:rFonts w:cs="Calibri"/>
        </w:rPr>
      </w:pPr>
    </w:p>
    <w:p w:rsidR="00A90A93" w:rsidRDefault="00A90A93" w:rsidP="005017C3">
      <w:pPr>
        <w:autoSpaceDE w:val="0"/>
        <w:autoSpaceDN w:val="0"/>
        <w:adjustRightInd w:val="0"/>
        <w:spacing w:after="0" w:line="480" w:lineRule="auto"/>
        <w:jc w:val="center"/>
        <w:rPr>
          <w:rFonts w:ascii="Times New Roman" w:hAnsi="Times New Roman"/>
          <w:sz w:val="28"/>
          <w:szCs w:val="28"/>
        </w:rPr>
      </w:pPr>
      <w:r>
        <w:rPr>
          <w:rFonts w:ascii="Times New Roman" w:hAnsi="Times New Roman"/>
          <w:sz w:val="28"/>
          <w:szCs w:val="28"/>
        </w:rPr>
        <w:t xml:space="preserve">Corso di Pedagogia Sperimentale </w:t>
      </w:r>
    </w:p>
    <w:p w:rsidR="00A90A93" w:rsidRPr="005B7DC3" w:rsidRDefault="00A90A93" w:rsidP="005017C3">
      <w:pPr>
        <w:autoSpaceDE w:val="0"/>
        <w:autoSpaceDN w:val="0"/>
        <w:adjustRightInd w:val="0"/>
        <w:spacing w:after="0" w:line="480" w:lineRule="auto"/>
        <w:jc w:val="center"/>
        <w:rPr>
          <w:rFonts w:cs="Calibri"/>
          <w:color w:val="632423"/>
        </w:rPr>
      </w:pPr>
    </w:p>
    <w:p w:rsidR="00A90A93" w:rsidRPr="005B7DC3" w:rsidRDefault="00A90A93" w:rsidP="005017C3">
      <w:pPr>
        <w:autoSpaceDE w:val="0"/>
        <w:autoSpaceDN w:val="0"/>
        <w:adjustRightInd w:val="0"/>
        <w:spacing w:after="0" w:line="480" w:lineRule="auto"/>
        <w:jc w:val="center"/>
        <w:rPr>
          <w:rFonts w:ascii="Times New Roman" w:hAnsi="Times New Roman"/>
          <w:b/>
          <w:bCs/>
          <w:i/>
          <w:iCs/>
          <w:color w:val="632423"/>
          <w:sz w:val="28"/>
          <w:szCs w:val="28"/>
        </w:rPr>
      </w:pPr>
      <w:r w:rsidRPr="005B7DC3">
        <w:rPr>
          <w:rFonts w:ascii="Times New Roman" w:hAnsi="Times New Roman"/>
          <w:b/>
          <w:bCs/>
          <w:i/>
          <w:iCs/>
          <w:color w:val="632423"/>
          <w:sz w:val="28"/>
          <w:szCs w:val="28"/>
        </w:rPr>
        <w:t>"Il pregiudizio razziale negli adolescenti e differenze di genere"</w:t>
      </w:r>
    </w:p>
    <w:p w:rsidR="00A90A93" w:rsidRDefault="00A90A93" w:rsidP="005017C3">
      <w:pPr>
        <w:autoSpaceDE w:val="0"/>
        <w:autoSpaceDN w:val="0"/>
        <w:adjustRightInd w:val="0"/>
        <w:spacing w:after="0" w:line="480" w:lineRule="auto"/>
        <w:jc w:val="both"/>
        <w:rPr>
          <w:rFonts w:cs="Calibri"/>
        </w:rPr>
      </w:pPr>
    </w:p>
    <w:p w:rsidR="00A90A93" w:rsidRDefault="00A90A93" w:rsidP="005017C3">
      <w:pPr>
        <w:autoSpaceDE w:val="0"/>
        <w:autoSpaceDN w:val="0"/>
        <w:adjustRightInd w:val="0"/>
        <w:spacing w:after="0" w:line="480" w:lineRule="auto"/>
        <w:jc w:val="both"/>
        <w:rPr>
          <w:rFonts w:cs="Calibri"/>
        </w:rPr>
      </w:pPr>
    </w:p>
    <w:p w:rsidR="00A90A93" w:rsidRDefault="00A90A93" w:rsidP="005017C3">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 xml:space="preserve">Prof. Roberto </w:t>
      </w:r>
      <w:proofErr w:type="spellStart"/>
      <w:r>
        <w:rPr>
          <w:rFonts w:ascii="Times New Roman" w:hAnsi="Times New Roman"/>
          <w:sz w:val="28"/>
          <w:szCs w:val="28"/>
        </w:rPr>
        <w:t>Trinchero</w:t>
      </w:r>
      <w:proofErr w:type="spellEnd"/>
    </w:p>
    <w:p w:rsidR="00A90A93" w:rsidRDefault="00A90A93" w:rsidP="005017C3">
      <w:pPr>
        <w:autoSpaceDE w:val="0"/>
        <w:autoSpaceDN w:val="0"/>
        <w:adjustRightInd w:val="0"/>
        <w:spacing w:after="0" w:line="480" w:lineRule="auto"/>
        <w:jc w:val="right"/>
        <w:rPr>
          <w:rFonts w:ascii="Times New Roman" w:hAnsi="Times New Roman"/>
          <w:sz w:val="28"/>
          <w:szCs w:val="28"/>
        </w:rPr>
      </w:pPr>
    </w:p>
    <w:p w:rsidR="00A90A93" w:rsidRDefault="00A90A93" w:rsidP="005017C3">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A cura di</w:t>
      </w:r>
    </w:p>
    <w:p w:rsidR="00A90A93" w:rsidRDefault="00A90A93" w:rsidP="00240F14">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Erika Domenin-762309</w:t>
      </w:r>
    </w:p>
    <w:p w:rsidR="00A90A93" w:rsidRDefault="00A90A93" w:rsidP="00240F14">
      <w:pPr>
        <w:autoSpaceDE w:val="0"/>
        <w:autoSpaceDN w:val="0"/>
        <w:adjustRightInd w:val="0"/>
        <w:spacing w:after="0" w:line="480" w:lineRule="auto"/>
        <w:jc w:val="right"/>
        <w:rPr>
          <w:rFonts w:ascii="Times New Roman" w:hAnsi="Times New Roman"/>
          <w:sz w:val="28"/>
          <w:szCs w:val="28"/>
        </w:rPr>
      </w:pPr>
      <w:r w:rsidRPr="00240F14">
        <w:rPr>
          <w:rFonts w:ascii="Times New Roman" w:hAnsi="Times New Roman"/>
          <w:sz w:val="28"/>
          <w:szCs w:val="28"/>
        </w:rPr>
        <w:t xml:space="preserve"> </w:t>
      </w:r>
      <w:r>
        <w:rPr>
          <w:rFonts w:ascii="Times New Roman" w:hAnsi="Times New Roman"/>
          <w:sz w:val="28"/>
          <w:szCs w:val="28"/>
        </w:rPr>
        <w:t>Sabrina Ciarcià-770990</w:t>
      </w:r>
    </w:p>
    <w:p w:rsidR="00A90A93" w:rsidRDefault="00A90A93" w:rsidP="005017C3">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Vanessa Demasi-773595</w:t>
      </w:r>
    </w:p>
    <w:p w:rsidR="00A90A93" w:rsidRDefault="00A90A93" w:rsidP="005017C3">
      <w:pPr>
        <w:autoSpaceDE w:val="0"/>
        <w:autoSpaceDN w:val="0"/>
        <w:adjustRightInd w:val="0"/>
        <w:spacing w:after="0" w:line="480" w:lineRule="auto"/>
        <w:jc w:val="right"/>
        <w:rPr>
          <w:rFonts w:ascii="Times New Roman" w:hAnsi="Times New Roman"/>
          <w:sz w:val="28"/>
          <w:szCs w:val="28"/>
        </w:rPr>
      </w:pPr>
      <w:r>
        <w:rPr>
          <w:rFonts w:ascii="Times New Roman" w:hAnsi="Times New Roman"/>
          <w:sz w:val="28"/>
          <w:szCs w:val="28"/>
        </w:rPr>
        <w:t>Aurora De Siena-773064</w:t>
      </w:r>
    </w:p>
    <w:p w:rsidR="00A90A93" w:rsidRDefault="00A90A93" w:rsidP="00605914">
      <w:pPr>
        <w:rPr>
          <w:rFonts w:ascii="Times New Roman" w:hAnsi="Times New Roman"/>
          <w:sz w:val="28"/>
          <w:szCs w:val="28"/>
        </w:rPr>
      </w:pPr>
      <w:r>
        <w:rPr>
          <w:rFonts w:ascii="Times New Roman" w:hAnsi="Times New Roman"/>
          <w:sz w:val="28"/>
          <w:szCs w:val="28"/>
        </w:rPr>
        <w:t xml:space="preserve">                                  Anno Accademico 2014/2015</w:t>
      </w:r>
    </w:p>
    <w:p w:rsidR="00A90A93" w:rsidRPr="005B7DC3" w:rsidRDefault="00A90A93" w:rsidP="003B5207">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lastRenderedPageBreak/>
        <w:t>Premessa</w:t>
      </w:r>
    </w:p>
    <w:p w:rsidR="00A90A93" w:rsidRDefault="00A90A93" w:rsidP="003B5207">
      <w:pPr>
        <w:autoSpaceDE w:val="0"/>
        <w:autoSpaceDN w:val="0"/>
        <w:adjustRightInd w:val="0"/>
        <w:spacing w:line="360" w:lineRule="auto"/>
        <w:jc w:val="both"/>
        <w:rPr>
          <w:rFonts w:ascii="Times New Roman" w:hAnsi="Times New Roman"/>
          <w:color w:val="00000A"/>
          <w:sz w:val="26"/>
          <w:szCs w:val="26"/>
        </w:rPr>
      </w:pPr>
      <w:r>
        <w:rPr>
          <w:rFonts w:ascii="Times New Roman" w:hAnsi="Times New Roman"/>
          <w:color w:val="00000A"/>
          <w:sz w:val="26"/>
          <w:szCs w:val="26"/>
        </w:rPr>
        <w:t xml:space="preserve">Il tema del pregiudizio razziale è un argomento di ricerca estremamente interessante e attuale; è importante, a parer nostro, analizzare il modo in cui quest’ultimo incide sulla società d’oggi e in particolar modo sui giovani. Dai risultati ottenuti da dei questionari rivolti a giovani ragazzi, di età compresa tra i 16-18 anni, emerge come gli usi e i costumi di una società influiscano in modo determinante sulle relazioni instaurate tra ragazzi italiani e non. </w:t>
      </w:r>
    </w:p>
    <w:p w:rsidR="00A90A93" w:rsidRDefault="00A90A93" w:rsidP="003B5207">
      <w:pPr>
        <w:autoSpaceDE w:val="0"/>
        <w:autoSpaceDN w:val="0"/>
        <w:adjustRightInd w:val="0"/>
        <w:spacing w:after="0" w:line="360" w:lineRule="auto"/>
        <w:rPr>
          <w:rFonts w:ascii="Times New Roman" w:hAnsi="Times New Roman"/>
          <w:color w:val="00000A"/>
          <w:sz w:val="26"/>
          <w:szCs w:val="26"/>
        </w:rPr>
      </w:pPr>
      <w:r>
        <w:rPr>
          <w:rFonts w:ascii="Times New Roman" w:hAnsi="Times New Roman"/>
          <w:color w:val="00000A"/>
          <w:sz w:val="26"/>
          <w:szCs w:val="26"/>
        </w:rPr>
        <w:t xml:space="preserve">Il razzismo  è un argomento che ha catturato subito il nostro interesse, abbiamo deciso di utilizzarlo come tema di ricerca poiché, essendo noi stesse delle giovani ragazze, ne siamo in un certo qual senso coinvolte. </w:t>
      </w:r>
    </w:p>
    <w:p w:rsidR="00A90A93" w:rsidRDefault="00A90A93" w:rsidP="002B7408">
      <w:pPr>
        <w:autoSpaceDE w:val="0"/>
        <w:autoSpaceDN w:val="0"/>
        <w:adjustRightInd w:val="0"/>
        <w:spacing w:after="0" w:line="360" w:lineRule="auto"/>
        <w:jc w:val="both"/>
        <w:rPr>
          <w:rFonts w:ascii="Times New Roman" w:hAnsi="Times New Roman"/>
          <w:sz w:val="26"/>
          <w:szCs w:val="26"/>
        </w:rPr>
      </w:pPr>
      <w:r>
        <w:rPr>
          <w:rFonts w:ascii="Times New Roman" w:hAnsi="Times New Roman"/>
          <w:color w:val="00000A"/>
          <w:sz w:val="26"/>
          <w:szCs w:val="26"/>
        </w:rPr>
        <w:t>Ci siamo documentate in modo approfondito sull’argomento, somministrando 40 questionari divisi equamente tra ragazzi e ragazze , con item mirati a rilevare i diversi comportamenti e pensieri adottati dai ragazzi italiani nei confronti di quelli stranieri  e le relazioni che si instaurano tra di essi. Ci siamo poste</w:t>
      </w:r>
      <w:r w:rsidRPr="002B7408">
        <w:rPr>
          <w:rFonts w:ascii="Times New Roman" w:hAnsi="Times New Roman"/>
          <w:sz w:val="26"/>
          <w:szCs w:val="26"/>
        </w:rPr>
        <w:t xml:space="preserve"> </w:t>
      </w:r>
      <w:r>
        <w:rPr>
          <w:rFonts w:ascii="Times New Roman" w:hAnsi="Times New Roman"/>
          <w:sz w:val="26"/>
          <w:szCs w:val="26"/>
        </w:rPr>
        <w:t>come obiettivo quello di stabilire l'esistenza di una differenza di genere per quanto riguarda il pregiudizio razziale negli adolescenti.</w:t>
      </w:r>
    </w:p>
    <w:p w:rsidR="00A90A93" w:rsidRDefault="00A90A93" w:rsidP="003B5207">
      <w:pPr>
        <w:autoSpaceDE w:val="0"/>
        <w:autoSpaceDN w:val="0"/>
        <w:adjustRightInd w:val="0"/>
        <w:spacing w:after="0" w:line="360" w:lineRule="auto"/>
        <w:rPr>
          <w:rFonts w:ascii="Times New Roman" w:hAnsi="Times New Roman"/>
          <w:color w:val="00000A"/>
          <w:sz w:val="26"/>
          <w:szCs w:val="26"/>
        </w:rPr>
      </w:pPr>
      <w:r>
        <w:rPr>
          <w:rFonts w:ascii="Times New Roman" w:hAnsi="Times New Roman"/>
          <w:color w:val="00000A"/>
          <w:sz w:val="26"/>
          <w:szCs w:val="26"/>
        </w:rPr>
        <w:t xml:space="preserve"> Infine abbiamo effettuato l’analisi dei dati per vedere se la nostra ipotesi fosse o meno verificata. </w:t>
      </w: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Default="00A90A93" w:rsidP="005017C3">
      <w:pPr>
        <w:autoSpaceDE w:val="0"/>
        <w:autoSpaceDN w:val="0"/>
        <w:adjustRightInd w:val="0"/>
        <w:spacing w:after="0" w:line="480" w:lineRule="auto"/>
        <w:ind w:left="567"/>
        <w:rPr>
          <w:rFonts w:ascii="Times New Roman" w:hAnsi="Times New Roman"/>
          <w:i/>
          <w:iCs/>
          <w:sz w:val="26"/>
          <w:szCs w:val="26"/>
        </w:rPr>
      </w:pPr>
    </w:p>
    <w:p w:rsidR="00A90A93" w:rsidRPr="005B7DC3" w:rsidRDefault="00A90A93" w:rsidP="005017C3">
      <w:pPr>
        <w:autoSpaceDE w:val="0"/>
        <w:autoSpaceDN w:val="0"/>
        <w:adjustRightInd w:val="0"/>
        <w:spacing w:after="0" w:line="480" w:lineRule="auto"/>
        <w:ind w:left="567"/>
        <w:rPr>
          <w:rFonts w:ascii="Times New Roman" w:hAnsi="Times New Roman"/>
          <w:b/>
          <w:i/>
          <w:iCs/>
          <w:color w:val="632423"/>
          <w:sz w:val="26"/>
          <w:szCs w:val="26"/>
        </w:rPr>
      </w:pPr>
      <w:r w:rsidRPr="005B7DC3">
        <w:rPr>
          <w:rFonts w:ascii="Times New Roman" w:hAnsi="Times New Roman"/>
          <w:b/>
          <w:i/>
          <w:iCs/>
          <w:color w:val="632423"/>
          <w:sz w:val="26"/>
          <w:szCs w:val="26"/>
        </w:rPr>
        <w:t>Indice</w:t>
      </w:r>
    </w:p>
    <w:p w:rsidR="00A90A93" w:rsidRDefault="00A90A93" w:rsidP="005017C3">
      <w:pPr>
        <w:autoSpaceDE w:val="0"/>
        <w:autoSpaceDN w:val="0"/>
        <w:adjustRightInd w:val="0"/>
        <w:spacing w:after="0" w:line="480" w:lineRule="auto"/>
        <w:ind w:left="964" w:right="964"/>
        <w:rPr>
          <w:rFonts w:cs="Calibri"/>
        </w:rPr>
      </w:pP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Premessa</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Tema di ricerca</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Problema di ricerca</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Obiettivo di ricerca</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Quadro Teorico e mappa concettuale</w:t>
      </w:r>
    </w:p>
    <w:p w:rsidR="00A90A93" w:rsidRPr="00C27AD1" w:rsidRDefault="00A90A93" w:rsidP="00C27AD1">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 xml:space="preserve">Bibliografia e </w:t>
      </w:r>
      <w:proofErr w:type="spellStart"/>
      <w:r>
        <w:rPr>
          <w:rFonts w:ascii="Times New Roman" w:hAnsi="Times New Roman"/>
          <w:sz w:val="26"/>
          <w:szCs w:val="26"/>
        </w:rPr>
        <w:t>sitografia</w:t>
      </w:r>
      <w:proofErr w:type="spellEnd"/>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Ipotesi di Ricerca-  Individuazione fattori e definizione operativa</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Popolazione di riferimento</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Tecniche e strumenti di rilevazione dei dati</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Questionario</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Piano di raccolta dei dati</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Analisi dei dati raccolti</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r>
        <w:rPr>
          <w:rFonts w:ascii="Times New Roman" w:hAnsi="Times New Roman"/>
          <w:sz w:val="26"/>
          <w:szCs w:val="26"/>
        </w:rPr>
        <w:t>Interpretazione dei risultati</w:t>
      </w:r>
    </w:p>
    <w:p w:rsidR="00A90A93" w:rsidRDefault="00A90A93" w:rsidP="005017C3">
      <w:pPr>
        <w:numPr>
          <w:ilvl w:val="0"/>
          <w:numId w:val="1"/>
        </w:numPr>
        <w:autoSpaceDE w:val="0"/>
        <w:autoSpaceDN w:val="0"/>
        <w:adjustRightInd w:val="0"/>
        <w:spacing w:after="0" w:line="480" w:lineRule="auto"/>
        <w:ind w:left="964" w:right="964" w:hanging="360"/>
        <w:rPr>
          <w:rFonts w:ascii="Times New Roman" w:hAnsi="Times New Roman"/>
          <w:sz w:val="26"/>
          <w:szCs w:val="26"/>
        </w:rPr>
      </w:pPr>
      <w:proofErr w:type="spellStart"/>
      <w:r>
        <w:rPr>
          <w:rFonts w:ascii="Times New Roman" w:hAnsi="Times New Roman"/>
          <w:sz w:val="26"/>
          <w:szCs w:val="26"/>
        </w:rPr>
        <w:t>Autoriflessione</w:t>
      </w:r>
      <w:proofErr w:type="spellEnd"/>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Default="00A90A93" w:rsidP="005017C3">
      <w:pPr>
        <w:jc w:val="cente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Tema</w:t>
      </w:r>
    </w:p>
    <w:p w:rsidR="00A90A93" w:rsidRDefault="00A90A93" w:rsidP="005017C3">
      <w:pPr>
        <w:autoSpaceDE w:val="0"/>
        <w:autoSpaceDN w:val="0"/>
        <w:adjustRightInd w:val="0"/>
        <w:spacing w:after="0" w:line="360" w:lineRule="auto"/>
        <w:jc w:val="both"/>
        <w:rPr>
          <w:rFonts w:ascii="Times New Roman" w:hAnsi="Times New Roman"/>
          <w:sz w:val="26"/>
          <w:szCs w:val="26"/>
        </w:rPr>
      </w:pP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Pregiudizio razziale negli adolescenti e differenze di genere</w:t>
      </w:r>
    </w:p>
    <w:p w:rsidR="00A90A93" w:rsidRDefault="00A90A93" w:rsidP="005017C3">
      <w:pPr>
        <w:autoSpaceDE w:val="0"/>
        <w:autoSpaceDN w:val="0"/>
        <w:adjustRightInd w:val="0"/>
        <w:spacing w:after="0" w:line="360" w:lineRule="auto"/>
        <w:jc w:val="both"/>
        <w:rPr>
          <w:rFonts w:cs="Calibri"/>
        </w:rP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Problema Di Ricerca</w:t>
      </w:r>
    </w:p>
    <w:p w:rsidR="00A90A93" w:rsidRDefault="00A90A93" w:rsidP="005017C3">
      <w:pPr>
        <w:autoSpaceDE w:val="0"/>
        <w:autoSpaceDN w:val="0"/>
        <w:adjustRightInd w:val="0"/>
        <w:spacing w:after="0" w:line="360" w:lineRule="auto"/>
        <w:jc w:val="both"/>
        <w:rPr>
          <w:rFonts w:ascii="Times New Roman" w:hAnsi="Times New Roman"/>
          <w:sz w:val="26"/>
          <w:szCs w:val="26"/>
        </w:rPr>
      </w:pP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La domanda da cui ha preso forma la ricerca è:</w:t>
      </w:r>
      <w:r>
        <w:rPr>
          <w:rFonts w:cs="Calibri"/>
        </w:rPr>
        <w:t xml:space="preserve"> </w:t>
      </w:r>
      <w:r>
        <w:rPr>
          <w:rFonts w:ascii="Times New Roman" w:hAnsi="Times New Roman"/>
          <w:sz w:val="26"/>
          <w:szCs w:val="26"/>
        </w:rPr>
        <w:t>"Vi è la presenza di pregiudizio razziale negli adolescenti in base al genere?"</w:t>
      </w:r>
    </w:p>
    <w:p w:rsidR="00A90A93" w:rsidRDefault="00A90A93" w:rsidP="005017C3">
      <w:pPr>
        <w:autoSpaceDE w:val="0"/>
        <w:autoSpaceDN w:val="0"/>
        <w:adjustRightInd w:val="0"/>
        <w:spacing w:after="0" w:line="360" w:lineRule="auto"/>
        <w:jc w:val="both"/>
        <w:rPr>
          <w:rFonts w:cs="Calibri"/>
        </w:rP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Obiettivo Di Ricerca</w:t>
      </w:r>
    </w:p>
    <w:p w:rsidR="00A90A93" w:rsidRDefault="00A90A93" w:rsidP="005017C3">
      <w:pPr>
        <w:autoSpaceDE w:val="0"/>
        <w:autoSpaceDN w:val="0"/>
        <w:adjustRightInd w:val="0"/>
        <w:spacing w:after="0" w:line="360" w:lineRule="auto"/>
        <w:jc w:val="both"/>
        <w:rPr>
          <w:rFonts w:ascii="Times New Roman" w:hAnsi="Times New Roman"/>
          <w:sz w:val="26"/>
          <w:szCs w:val="26"/>
        </w:rPr>
      </w:pP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Stabilire l'esistenza di una differenza di genere per quanto riguarda il pregiudizio razziale negli adolescenti.</w:t>
      </w:r>
    </w:p>
    <w:p w:rsidR="00A90A93" w:rsidRDefault="00A90A93" w:rsidP="005017C3">
      <w:pPr>
        <w:autoSpaceDE w:val="0"/>
        <w:autoSpaceDN w:val="0"/>
        <w:adjustRightInd w:val="0"/>
        <w:spacing w:after="0" w:line="360" w:lineRule="auto"/>
        <w:jc w:val="both"/>
        <w:rPr>
          <w:rFonts w:cs="Calibri"/>
        </w:rP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i/>
          <w:iCs/>
          <w:color w:val="632423"/>
          <w:sz w:val="26"/>
          <w:szCs w:val="26"/>
          <w:u w:val="single"/>
        </w:rPr>
        <w:t xml:space="preserve"> </w:t>
      </w:r>
      <w:r w:rsidRPr="005B7DC3">
        <w:rPr>
          <w:rFonts w:ascii="Times New Roman" w:hAnsi="Times New Roman"/>
          <w:b/>
          <w:i/>
          <w:iCs/>
          <w:color w:val="632423"/>
          <w:sz w:val="26"/>
          <w:szCs w:val="26"/>
          <w:u w:val="single"/>
        </w:rPr>
        <w:t>Quadro Teorico</w:t>
      </w:r>
    </w:p>
    <w:p w:rsidR="00A90A93" w:rsidRDefault="00A90A93" w:rsidP="005017C3">
      <w:pPr>
        <w:rPr>
          <w:rFonts w:ascii="Times New Roman" w:hAnsi="Times New Roman"/>
          <w:b/>
          <w:color w:val="000000"/>
          <w:sz w:val="26"/>
          <w:szCs w:val="26"/>
          <w:shd w:val="clear" w:color="auto" w:fill="F9F9F9"/>
        </w:rPr>
      </w:pPr>
    </w:p>
    <w:p w:rsidR="00A90A93" w:rsidRPr="00234B2F" w:rsidRDefault="00A90A93" w:rsidP="005017C3">
      <w:pPr>
        <w:rPr>
          <w:rFonts w:ascii="Times New Roman" w:hAnsi="Times New Roman"/>
          <w:color w:val="000000"/>
          <w:sz w:val="26"/>
          <w:szCs w:val="26"/>
          <w:shd w:val="clear" w:color="auto" w:fill="F9F9F9"/>
        </w:rPr>
      </w:pPr>
      <w:r>
        <w:rPr>
          <w:rFonts w:ascii="Times New Roman" w:hAnsi="Times New Roman"/>
          <w:b/>
          <w:color w:val="000000"/>
          <w:sz w:val="26"/>
          <w:szCs w:val="26"/>
          <w:shd w:val="clear" w:color="auto" w:fill="F9F9F9"/>
        </w:rPr>
        <w:t>-</w:t>
      </w:r>
      <w:r w:rsidRPr="006462BB">
        <w:rPr>
          <w:rFonts w:ascii="Times New Roman" w:hAnsi="Times New Roman"/>
          <w:i/>
          <w:color w:val="000000"/>
          <w:sz w:val="26"/>
          <w:szCs w:val="26"/>
          <w:shd w:val="clear" w:color="auto" w:fill="F9F9F9"/>
        </w:rPr>
        <w:t>Definizione di</w:t>
      </w:r>
      <w:r w:rsidRPr="006462BB">
        <w:rPr>
          <w:i/>
        </w:rPr>
        <w:t xml:space="preserve"> “</w:t>
      </w:r>
      <w:r w:rsidRPr="006462BB">
        <w:rPr>
          <w:rStyle w:val="Enfasigrassetto"/>
          <w:rFonts w:ascii="Times New Roman" w:hAnsi="Times New Roman"/>
          <w:i/>
          <w:color w:val="000000"/>
          <w:sz w:val="26"/>
          <w:szCs w:val="26"/>
          <w:shd w:val="clear" w:color="auto" w:fill="F9F9F9"/>
        </w:rPr>
        <w:t>pregiudizio</w:t>
      </w:r>
      <w:r w:rsidRPr="0065419D">
        <w:rPr>
          <w:rStyle w:val="Enfasigrassetto"/>
          <w:rFonts w:ascii="Times New Roman" w:hAnsi="Times New Roman"/>
          <w:color w:val="000000"/>
          <w:sz w:val="26"/>
          <w:szCs w:val="26"/>
          <w:shd w:val="clear" w:color="auto" w:fill="F9F9F9"/>
        </w:rPr>
        <w:t>”:</w:t>
      </w:r>
      <w:r w:rsidRPr="00E12686">
        <w:rPr>
          <w:rStyle w:val="apple-converted-space"/>
          <w:rFonts w:ascii="Times New Roman" w:hAnsi="Times New Roman"/>
          <w:color w:val="000000"/>
          <w:sz w:val="26"/>
          <w:szCs w:val="26"/>
          <w:shd w:val="clear" w:color="auto" w:fill="F9F9F9"/>
        </w:rPr>
        <w:t> </w:t>
      </w:r>
      <w:r w:rsidRPr="00E12686">
        <w:rPr>
          <w:rFonts w:ascii="Times New Roman" w:hAnsi="Times New Roman"/>
          <w:color w:val="000000"/>
          <w:sz w:val="26"/>
          <w:szCs w:val="26"/>
          <w:shd w:val="clear" w:color="auto" w:fill="F9F9F9"/>
        </w:rPr>
        <w:t xml:space="preserve">atteggiamento sfavorevole od ostile, in </w:t>
      </w:r>
      <w:r>
        <w:rPr>
          <w:rFonts w:ascii="Times New Roman" w:hAnsi="Times New Roman"/>
          <w:color w:val="000000"/>
          <w:sz w:val="26"/>
          <w:szCs w:val="26"/>
          <w:shd w:val="clear" w:color="auto" w:fill="F9F9F9"/>
        </w:rPr>
        <w:t>particolare quando esso presenta</w:t>
      </w:r>
      <w:r w:rsidRPr="00E12686">
        <w:rPr>
          <w:rFonts w:ascii="Times New Roman" w:hAnsi="Times New Roman"/>
          <w:color w:val="000000"/>
          <w:sz w:val="26"/>
          <w:szCs w:val="26"/>
          <w:shd w:val="clear" w:color="auto" w:fill="F9F9F9"/>
        </w:rPr>
        <w:t xml:space="preserve">, oltre che caratteri di superficialità e indebita generalizzazione, anche caratteristiche di rigidità, cioè quando implichi il rifiuto di metterne in dubbio la fondatezza e la resistenza a verificarne la pertinenza e la coerenza (Treccani, </w:t>
      </w:r>
      <w:r>
        <w:rPr>
          <w:rFonts w:ascii="Times New Roman" w:hAnsi="Times New Roman"/>
          <w:color w:val="000000"/>
          <w:sz w:val="26"/>
          <w:szCs w:val="26"/>
          <w:shd w:val="clear" w:color="auto" w:fill="F9F9F9"/>
        </w:rPr>
        <w:t xml:space="preserve">2013) </w:t>
      </w:r>
      <w:r>
        <w:rPr>
          <w:rFonts w:ascii="Times New Roman" w:hAnsi="Times New Roman"/>
          <w:color w:val="000000"/>
          <w:sz w:val="26"/>
          <w:szCs w:val="26"/>
          <w:shd w:val="clear" w:color="auto" w:fill="FFFFFF"/>
        </w:rPr>
        <w:t>quindi è possibile definire i</w:t>
      </w:r>
      <w:r w:rsidRPr="00E12686">
        <w:rPr>
          <w:rFonts w:ascii="Times New Roman" w:hAnsi="Times New Roman"/>
          <w:color w:val="000000"/>
          <w:sz w:val="26"/>
          <w:szCs w:val="26"/>
          <w:shd w:val="clear" w:color="auto" w:fill="FFFFFF"/>
        </w:rPr>
        <w:t>l</w:t>
      </w:r>
      <w:r w:rsidRPr="00E12686">
        <w:rPr>
          <w:rStyle w:val="apple-converted-space"/>
          <w:rFonts w:ascii="Times New Roman" w:hAnsi="Times New Roman"/>
          <w:color w:val="000000"/>
          <w:sz w:val="26"/>
          <w:szCs w:val="26"/>
          <w:shd w:val="clear" w:color="auto" w:fill="FFFFFF"/>
        </w:rPr>
        <w:t> </w:t>
      </w:r>
      <w:r w:rsidRPr="00E12686">
        <w:rPr>
          <w:rFonts w:ascii="Times New Roman" w:hAnsi="Times New Roman"/>
          <w:bCs/>
          <w:color w:val="000000"/>
          <w:sz w:val="26"/>
          <w:szCs w:val="26"/>
          <w:shd w:val="clear" w:color="auto" w:fill="FFFFFF"/>
        </w:rPr>
        <w:t>pregiudizio razziale</w:t>
      </w:r>
      <w:r w:rsidRPr="00E12686">
        <w:rPr>
          <w:rStyle w:val="apple-converted-space"/>
          <w:rFonts w:ascii="Times New Roman" w:hAnsi="Times New Roman"/>
          <w:color w:val="000000"/>
          <w:sz w:val="26"/>
          <w:szCs w:val="26"/>
          <w:shd w:val="clear" w:color="auto" w:fill="FFFFFF"/>
        </w:rPr>
        <w:t> </w:t>
      </w:r>
      <w:r w:rsidRPr="00E12686">
        <w:rPr>
          <w:rFonts w:ascii="Times New Roman" w:hAnsi="Times New Roman"/>
          <w:color w:val="000000"/>
          <w:sz w:val="26"/>
          <w:szCs w:val="26"/>
          <w:shd w:val="clear" w:color="auto" w:fill="FFFFFF"/>
        </w:rPr>
        <w:t>un atteggiamento di rifiuto o di ostilità verso un particolare grupp</w:t>
      </w:r>
      <w:r>
        <w:rPr>
          <w:rFonts w:ascii="Times New Roman" w:hAnsi="Times New Roman"/>
          <w:color w:val="000000"/>
          <w:sz w:val="26"/>
          <w:szCs w:val="26"/>
          <w:shd w:val="clear" w:color="auto" w:fill="FFFFFF"/>
        </w:rPr>
        <w:t>o etnico presente nella società</w:t>
      </w:r>
      <w:r w:rsidRPr="00E12686">
        <w:rPr>
          <w:rFonts w:ascii="Times New Roman" w:hAnsi="Times New Roman"/>
          <w:color w:val="000000"/>
          <w:sz w:val="26"/>
          <w:szCs w:val="26"/>
          <w:shd w:val="clear" w:color="auto" w:fill="FFFFFF"/>
        </w:rPr>
        <w:t xml:space="preserve"> o verso un individuo ad esso appartenente.</w:t>
      </w:r>
      <w:r>
        <w:rPr>
          <w:rFonts w:ascii="Times New Roman" w:hAnsi="Times New Roman"/>
          <w:color w:val="000000"/>
          <w:sz w:val="26"/>
          <w:szCs w:val="26"/>
          <w:shd w:val="clear" w:color="auto" w:fill="F9F9F9"/>
        </w:rPr>
        <w:t xml:space="preserve">                                                                                                                            </w:t>
      </w:r>
      <w:r>
        <w:rPr>
          <w:rFonts w:ascii="Times New Roman" w:hAnsi="Times New Roman"/>
          <w:color w:val="000000"/>
          <w:sz w:val="26"/>
          <w:szCs w:val="26"/>
          <w:lang w:eastAsia="it-IT"/>
        </w:rPr>
        <w:t xml:space="preserve">Si intende </w:t>
      </w:r>
      <w:r w:rsidRPr="00C156F8">
        <w:rPr>
          <w:rFonts w:ascii="Times New Roman" w:hAnsi="Times New Roman"/>
          <w:color w:val="000000"/>
          <w:sz w:val="26"/>
          <w:szCs w:val="26"/>
          <w:lang w:eastAsia="it-IT"/>
        </w:rPr>
        <w:t>un tipo specifico di attitudine negativa condivisa dai membri di un gruppo dominante nei confronti di un gruppo minoritario</w:t>
      </w:r>
      <w:r>
        <w:rPr>
          <w:rFonts w:ascii="Times New Roman" w:hAnsi="Times New Roman"/>
          <w:color w:val="000000"/>
          <w:sz w:val="26"/>
          <w:szCs w:val="26"/>
          <w:lang w:eastAsia="it-IT"/>
        </w:rPr>
        <w:t>,</w:t>
      </w:r>
      <w:r w:rsidRPr="00E12686">
        <w:rPr>
          <w:rFonts w:ascii="Times New Roman" w:hAnsi="Times New Roman"/>
          <w:color w:val="000000"/>
          <w:sz w:val="26"/>
          <w:szCs w:val="26"/>
          <w:lang w:eastAsia="it-IT"/>
        </w:rPr>
        <w:t xml:space="preserve"> </w:t>
      </w:r>
      <w:r>
        <w:rPr>
          <w:rFonts w:ascii="Times New Roman" w:hAnsi="Times New Roman"/>
          <w:color w:val="000000"/>
          <w:sz w:val="26"/>
          <w:szCs w:val="26"/>
          <w:lang w:eastAsia="it-IT"/>
        </w:rPr>
        <w:t>t</w:t>
      </w:r>
      <w:r w:rsidRPr="00C156F8">
        <w:rPr>
          <w:rFonts w:ascii="Times New Roman" w:hAnsi="Times New Roman"/>
          <w:color w:val="000000"/>
          <w:sz w:val="26"/>
          <w:szCs w:val="26"/>
          <w:lang w:eastAsia="it-IT"/>
        </w:rPr>
        <w:t>ali gruppi si differenziano sulla base di caratteristiche fisiche e culturali, di religione, di ling</w:t>
      </w:r>
      <w:r>
        <w:rPr>
          <w:rFonts w:ascii="Times New Roman" w:hAnsi="Times New Roman"/>
          <w:color w:val="000000"/>
          <w:sz w:val="26"/>
          <w:szCs w:val="26"/>
          <w:lang w:eastAsia="it-IT"/>
        </w:rPr>
        <w:t>ua, di costumi e di tradizioni,ovvero,</w:t>
      </w:r>
      <w:r w:rsidRPr="00C156F8">
        <w:rPr>
          <w:rFonts w:ascii="Times New Roman" w:hAnsi="Times New Roman"/>
          <w:color w:val="000000"/>
          <w:sz w:val="26"/>
          <w:szCs w:val="26"/>
          <w:lang w:eastAsia="it-IT"/>
        </w:rPr>
        <w:t xml:space="preserve">dal punto di vista etnico e razziale. </w:t>
      </w:r>
      <w:r>
        <w:rPr>
          <w:rFonts w:ascii="Times New Roman" w:hAnsi="Times New Roman"/>
          <w:color w:val="000000"/>
          <w:sz w:val="26"/>
          <w:szCs w:val="26"/>
          <w:lang w:eastAsia="it-IT"/>
        </w:rPr>
        <w:t xml:space="preserve">                                                                                                         Secondo Van </w:t>
      </w:r>
      <w:proofErr w:type="spellStart"/>
      <w:r>
        <w:rPr>
          <w:rFonts w:ascii="Times New Roman" w:hAnsi="Times New Roman"/>
          <w:color w:val="000000"/>
          <w:sz w:val="26"/>
          <w:szCs w:val="26"/>
          <w:lang w:eastAsia="it-IT"/>
        </w:rPr>
        <w:t>Dijk</w:t>
      </w:r>
      <w:proofErr w:type="spellEnd"/>
      <w:r>
        <w:rPr>
          <w:rFonts w:ascii="Times New Roman" w:hAnsi="Times New Roman"/>
          <w:color w:val="000000"/>
          <w:sz w:val="26"/>
          <w:szCs w:val="26"/>
          <w:lang w:eastAsia="it-IT"/>
        </w:rPr>
        <w:t xml:space="preserve"> (1987), t</w:t>
      </w:r>
      <w:r w:rsidRPr="00C156F8">
        <w:rPr>
          <w:rFonts w:ascii="Times New Roman" w:hAnsi="Times New Roman"/>
          <w:color w:val="000000"/>
          <w:sz w:val="26"/>
          <w:szCs w:val="26"/>
          <w:lang w:eastAsia="it-IT"/>
        </w:rPr>
        <w:t xml:space="preserve">re sono le </w:t>
      </w:r>
      <w:r w:rsidRPr="006462BB">
        <w:rPr>
          <w:rFonts w:ascii="Times New Roman" w:hAnsi="Times New Roman"/>
          <w:i/>
          <w:color w:val="000000"/>
          <w:sz w:val="26"/>
          <w:szCs w:val="26"/>
          <w:lang w:eastAsia="it-IT"/>
        </w:rPr>
        <w:t>caratteristiche socio</w:t>
      </w:r>
      <w:r>
        <w:rPr>
          <w:rFonts w:ascii="Times New Roman" w:hAnsi="Times New Roman"/>
          <w:i/>
          <w:color w:val="000000"/>
          <w:sz w:val="26"/>
          <w:szCs w:val="26"/>
          <w:lang w:eastAsia="it-IT"/>
        </w:rPr>
        <w:t>-</w:t>
      </w:r>
      <w:r w:rsidRPr="006462BB">
        <w:rPr>
          <w:rFonts w:ascii="Times New Roman" w:hAnsi="Times New Roman"/>
          <w:i/>
          <w:color w:val="000000"/>
          <w:sz w:val="26"/>
          <w:szCs w:val="26"/>
          <w:lang w:eastAsia="it-IT"/>
        </w:rPr>
        <w:t>cognitive</w:t>
      </w:r>
      <w:r w:rsidRPr="00E12686">
        <w:rPr>
          <w:rFonts w:ascii="Times New Roman" w:hAnsi="Times New Roman"/>
          <w:color w:val="000000"/>
          <w:sz w:val="26"/>
          <w:szCs w:val="26"/>
          <w:lang w:eastAsia="it-IT"/>
        </w:rPr>
        <w:t xml:space="preserve"> generali che si attribuiscono</w:t>
      </w:r>
      <w:r w:rsidRPr="00C156F8">
        <w:rPr>
          <w:rFonts w:ascii="Times New Roman" w:hAnsi="Times New Roman"/>
          <w:color w:val="000000"/>
          <w:sz w:val="26"/>
          <w:szCs w:val="26"/>
          <w:lang w:eastAsia="it-IT"/>
        </w:rPr>
        <w:t xml:space="preserve"> al pregiudizio etnico:</w:t>
      </w:r>
    </w:p>
    <w:p w:rsidR="00A90A93" w:rsidRPr="0045140A" w:rsidRDefault="00A90A93" w:rsidP="005017C3">
      <w:pPr>
        <w:pStyle w:val="Paragrafoelenco"/>
        <w:numPr>
          <w:ilvl w:val="0"/>
          <w:numId w:val="2"/>
        </w:numPr>
        <w:shd w:val="clear" w:color="auto" w:fill="FFFFFF"/>
        <w:spacing w:before="100" w:beforeAutospacing="1" w:after="24" w:line="360" w:lineRule="atLeast"/>
        <w:rPr>
          <w:rFonts w:ascii="Times New Roman" w:hAnsi="Times New Roman"/>
          <w:color w:val="000000"/>
          <w:sz w:val="26"/>
          <w:szCs w:val="26"/>
          <w:lang w:eastAsia="it-IT"/>
        </w:rPr>
      </w:pPr>
      <w:r w:rsidRPr="00FE0C2A">
        <w:rPr>
          <w:rFonts w:ascii="Times New Roman" w:hAnsi="Times New Roman"/>
          <w:b/>
          <w:color w:val="000000"/>
          <w:sz w:val="26"/>
          <w:szCs w:val="26"/>
          <w:lang w:eastAsia="it-IT"/>
        </w:rPr>
        <w:t>diversità:</w:t>
      </w:r>
      <w:r w:rsidRPr="0045140A">
        <w:rPr>
          <w:rFonts w:ascii="Times New Roman" w:hAnsi="Times New Roman"/>
          <w:color w:val="000000"/>
          <w:sz w:val="26"/>
          <w:szCs w:val="26"/>
          <w:lang w:eastAsia="it-IT"/>
        </w:rPr>
        <w:t xml:space="preserve"> gli stranieri, gli immigrati sono diversi da noi, hanno lingua, religione, costumi differenti e si comportano diversamente;</w:t>
      </w:r>
    </w:p>
    <w:p w:rsidR="00A90A93" w:rsidRPr="00C156F8" w:rsidRDefault="00A90A93" w:rsidP="005017C3">
      <w:pPr>
        <w:numPr>
          <w:ilvl w:val="0"/>
          <w:numId w:val="2"/>
        </w:numPr>
        <w:shd w:val="clear" w:color="auto" w:fill="FFFFFF"/>
        <w:spacing w:before="100" w:beforeAutospacing="1" w:after="24" w:line="360" w:lineRule="atLeast"/>
        <w:rPr>
          <w:rFonts w:ascii="Times New Roman" w:hAnsi="Times New Roman"/>
          <w:color w:val="000000"/>
          <w:sz w:val="26"/>
          <w:szCs w:val="26"/>
          <w:lang w:eastAsia="it-IT"/>
        </w:rPr>
      </w:pPr>
      <w:r w:rsidRPr="00FE0C2A">
        <w:rPr>
          <w:rFonts w:ascii="Times New Roman" w:hAnsi="Times New Roman"/>
          <w:b/>
          <w:color w:val="000000"/>
          <w:sz w:val="26"/>
          <w:szCs w:val="26"/>
          <w:lang w:eastAsia="it-IT"/>
        </w:rPr>
        <w:t>minaccia:</w:t>
      </w:r>
      <w:r w:rsidRPr="00C156F8">
        <w:rPr>
          <w:rFonts w:ascii="Times New Roman" w:hAnsi="Times New Roman"/>
          <w:color w:val="000000"/>
          <w:sz w:val="26"/>
          <w:szCs w:val="26"/>
          <w:lang w:eastAsia="it-IT"/>
        </w:rPr>
        <w:t xml:space="preserve"> essi costituiscono una minaccia non solo per le risorse economiche e culturali, ma, a causa del loro numero, anche per la nostra stessa sicurezza e per la nostra identità culturale;</w:t>
      </w:r>
    </w:p>
    <w:p w:rsidR="00A90A93" w:rsidRDefault="00A90A93" w:rsidP="005017C3">
      <w:pPr>
        <w:numPr>
          <w:ilvl w:val="0"/>
          <w:numId w:val="2"/>
        </w:numPr>
        <w:shd w:val="clear" w:color="auto" w:fill="FFFFFF"/>
        <w:spacing w:before="100" w:beforeAutospacing="1" w:after="24" w:line="360" w:lineRule="atLeast"/>
        <w:rPr>
          <w:rFonts w:ascii="Times New Roman" w:hAnsi="Times New Roman"/>
          <w:color w:val="000000"/>
          <w:sz w:val="26"/>
          <w:szCs w:val="26"/>
          <w:lang w:eastAsia="it-IT"/>
        </w:rPr>
      </w:pPr>
      <w:r w:rsidRPr="005829DB">
        <w:rPr>
          <w:rFonts w:ascii="Times New Roman" w:hAnsi="Times New Roman"/>
          <w:b/>
          <w:color w:val="000000"/>
          <w:sz w:val="26"/>
          <w:szCs w:val="26"/>
          <w:lang w:eastAsia="it-IT"/>
        </w:rPr>
        <w:t>competizione:</w:t>
      </w:r>
      <w:r w:rsidRPr="005829DB">
        <w:rPr>
          <w:rFonts w:ascii="Times New Roman" w:hAnsi="Times New Roman"/>
          <w:color w:val="000000"/>
          <w:sz w:val="26"/>
          <w:szCs w:val="26"/>
          <w:lang w:eastAsia="it-IT"/>
        </w:rPr>
        <w:t xml:space="preserve"> essi arrivano nel nostro Paese, occupano i nostri spazi e si prendono le nostre risorse. </w:t>
      </w:r>
    </w:p>
    <w:p w:rsidR="00A90A93" w:rsidRPr="00EB2C54" w:rsidRDefault="00A90A93" w:rsidP="00EB2C54">
      <w:pPr>
        <w:shd w:val="clear" w:color="auto" w:fill="FFFFFF"/>
        <w:spacing w:before="100" w:beforeAutospacing="1" w:after="24" w:line="360" w:lineRule="atLeast"/>
        <w:ind w:left="384"/>
        <w:rPr>
          <w:rFonts w:ascii="Times New Roman" w:hAnsi="Times New Roman"/>
          <w:color w:val="000000"/>
          <w:sz w:val="26"/>
          <w:szCs w:val="26"/>
          <w:lang w:eastAsia="it-IT"/>
        </w:rPr>
      </w:pPr>
      <w:r w:rsidRPr="00EB2C54">
        <w:rPr>
          <w:rFonts w:ascii="Times New Roman" w:hAnsi="Times New Roman"/>
          <w:color w:val="000000"/>
          <w:sz w:val="26"/>
          <w:szCs w:val="26"/>
          <w:shd w:val="clear" w:color="auto" w:fill="FFFFFF"/>
        </w:rPr>
        <w:t xml:space="preserve">Mentre cinque sono le </w:t>
      </w:r>
      <w:r w:rsidRPr="00EB2C54">
        <w:rPr>
          <w:rFonts w:ascii="Times New Roman" w:hAnsi="Times New Roman"/>
          <w:i/>
          <w:color w:val="000000"/>
          <w:sz w:val="26"/>
          <w:szCs w:val="26"/>
          <w:shd w:val="clear" w:color="auto" w:fill="FFFFFF"/>
        </w:rPr>
        <w:t>radici  del pregiudizio</w:t>
      </w:r>
      <w:r w:rsidRPr="00EB2C54">
        <w:rPr>
          <w:rFonts w:ascii="Times New Roman" w:hAnsi="Times New Roman"/>
          <w:color w:val="000000"/>
          <w:sz w:val="26"/>
          <w:szCs w:val="26"/>
          <w:shd w:val="clear" w:color="auto" w:fill="FFFFFF"/>
        </w:rPr>
        <w:t>:</w:t>
      </w:r>
    </w:p>
    <w:p w:rsidR="00A90A93" w:rsidRPr="00FE0C2A" w:rsidRDefault="00A90A93" w:rsidP="005017C3">
      <w:pPr>
        <w:pStyle w:val="Paragrafoelenco"/>
        <w:numPr>
          <w:ilvl w:val="1"/>
          <w:numId w:val="2"/>
        </w:numPr>
        <w:rPr>
          <w:rFonts w:ascii="Times New Roman" w:hAnsi="Times New Roman"/>
          <w:color w:val="000000"/>
          <w:sz w:val="26"/>
          <w:szCs w:val="26"/>
          <w:shd w:val="clear" w:color="auto" w:fill="FFFFFF"/>
        </w:rPr>
      </w:pPr>
      <w:r w:rsidRPr="00FE0C2A">
        <w:rPr>
          <w:rStyle w:val="sel"/>
          <w:rFonts w:ascii="Times New Roman" w:hAnsi="Times New Roman"/>
          <w:b/>
          <w:bCs/>
          <w:color w:val="000000"/>
          <w:sz w:val="26"/>
          <w:szCs w:val="26"/>
          <w:shd w:val="clear" w:color="auto" w:fill="FFFFFF"/>
        </w:rPr>
        <w:t xml:space="preserve">Compagnie: </w:t>
      </w:r>
      <w:r w:rsidRPr="00FE0C2A">
        <w:rPr>
          <w:rFonts w:ascii="Times New Roman" w:hAnsi="Times New Roman"/>
          <w:color w:val="000000"/>
          <w:sz w:val="26"/>
          <w:szCs w:val="26"/>
          <w:shd w:val="clear" w:color="auto" w:fill="FFFFFF"/>
        </w:rPr>
        <w:t>Tuttavia dovremmo scegliere con attenzione le nostre compagnie, dato che possono esercitare una notevole influenza su di noi. Alcuni studi hanno dimostrato che già all’età di tre anni un bambino può sviluppare pregiudizi razziali, che attinge dagli atteggiamenti, dai discorsi e dai gesti altrui. Naturalmente i genitori dovrebbero fare tutto il possibile per avere una buona influenza sui loro figli, sapendo che questo è il fattore che concorre maggiormente a plasmarne i valori.</w:t>
      </w:r>
    </w:p>
    <w:p w:rsidR="00A90A93" w:rsidRPr="00FE0C2A" w:rsidRDefault="00A90A93" w:rsidP="005017C3">
      <w:pPr>
        <w:pStyle w:val="Paragrafoelenco"/>
        <w:numPr>
          <w:ilvl w:val="1"/>
          <w:numId w:val="2"/>
        </w:numPr>
        <w:rPr>
          <w:rStyle w:val="sel"/>
          <w:rFonts w:ascii="Times New Roman" w:hAnsi="Times New Roman"/>
          <w:color w:val="000000"/>
          <w:sz w:val="26"/>
          <w:szCs w:val="26"/>
          <w:shd w:val="clear" w:color="auto" w:fill="FFFFFF"/>
        </w:rPr>
      </w:pPr>
      <w:r w:rsidRPr="00FE0C2A">
        <w:rPr>
          <w:rStyle w:val="sel"/>
          <w:rFonts w:ascii="Times New Roman" w:hAnsi="Times New Roman"/>
          <w:b/>
          <w:bCs/>
          <w:color w:val="000000"/>
          <w:sz w:val="26"/>
          <w:szCs w:val="26"/>
          <w:shd w:val="clear" w:color="auto" w:fill="FFFFFF"/>
        </w:rPr>
        <w:t>Nazionalismo.</w:t>
      </w:r>
      <w:r w:rsidRPr="00FE0C2A">
        <w:rPr>
          <w:rStyle w:val="apple-converted-space"/>
          <w:rFonts w:ascii="Times New Roman" w:hAnsi="Times New Roman"/>
          <w:color w:val="000000"/>
          <w:sz w:val="26"/>
          <w:szCs w:val="26"/>
          <w:shd w:val="clear" w:color="auto" w:fill="FFFFFF"/>
        </w:rPr>
        <w:t> </w:t>
      </w:r>
      <w:r w:rsidRPr="00FE0C2A">
        <w:rPr>
          <w:rStyle w:val="sel"/>
          <w:rFonts w:ascii="Times New Roman" w:hAnsi="Times New Roman"/>
          <w:color w:val="000000"/>
          <w:sz w:val="26"/>
          <w:szCs w:val="26"/>
          <w:shd w:val="clear" w:color="auto" w:fill="FFFFFF"/>
        </w:rPr>
        <w:t>Un dizionario definisce così il nazionalismo: “attaccamento esagerato alla propria nazione, tendente all’esaltazione indiscriminata di tutto ciò che le appartiene o che la caratterizza”. (</w:t>
      </w:r>
      <w:proofErr w:type="spellStart"/>
      <w:r w:rsidRPr="00FE0C2A">
        <w:rPr>
          <w:rStyle w:val="sel"/>
          <w:rFonts w:ascii="Times New Roman" w:hAnsi="Times New Roman"/>
          <w:i/>
          <w:iCs/>
          <w:color w:val="000000"/>
          <w:sz w:val="26"/>
          <w:szCs w:val="26"/>
          <w:shd w:val="clear" w:color="auto" w:fill="FFFFFF"/>
        </w:rPr>
        <w:t>Gabrielli</w:t>
      </w:r>
      <w:proofErr w:type="spellEnd"/>
      <w:r w:rsidRPr="00FE0C2A">
        <w:rPr>
          <w:rStyle w:val="sel"/>
          <w:rFonts w:ascii="Times New Roman" w:hAnsi="Times New Roman"/>
          <w:i/>
          <w:iCs/>
          <w:color w:val="000000"/>
          <w:sz w:val="26"/>
          <w:szCs w:val="26"/>
          <w:shd w:val="clear" w:color="auto" w:fill="FFFFFF"/>
        </w:rPr>
        <w:t>,</w:t>
      </w:r>
      <w:r w:rsidRPr="00FE0C2A">
        <w:rPr>
          <w:rStyle w:val="apple-converted-space"/>
          <w:rFonts w:ascii="Times New Roman" w:hAnsi="Times New Roman"/>
          <w:color w:val="000000"/>
          <w:sz w:val="26"/>
          <w:szCs w:val="26"/>
          <w:shd w:val="clear" w:color="auto" w:fill="FFFFFF"/>
        </w:rPr>
        <w:t> </w:t>
      </w:r>
      <w:r w:rsidRPr="00FE0C2A">
        <w:rPr>
          <w:rStyle w:val="sel"/>
          <w:rFonts w:ascii="Times New Roman" w:hAnsi="Times New Roman"/>
          <w:color w:val="000000"/>
          <w:sz w:val="26"/>
          <w:szCs w:val="26"/>
          <w:shd w:val="clear" w:color="auto" w:fill="FFFFFF"/>
        </w:rPr>
        <w:t>2008)</w:t>
      </w:r>
    </w:p>
    <w:p w:rsidR="00A90A93" w:rsidRDefault="00A90A93" w:rsidP="005017C3">
      <w:pPr>
        <w:pStyle w:val="Paragrafoelenco"/>
        <w:numPr>
          <w:ilvl w:val="1"/>
          <w:numId w:val="2"/>
        </w:numPr>
        <w:rPr>
          <w:rStyle w:val="apple-converted-space"/>
          <w:rFonts w:ascii="Times New Roman" w:hAnsi="Times New Roman"/>
          <w:color w:val="000000"/>
          <w:sz w:val="26"/>
          <w:szCs w:val="26"/>
          <w:shd w:val="clear" w:color="auto" w:fill="FFFFFF"/>
        </w:rPr>
      </w:pPr>
      <w:r w:rsidRPr="0065419D">
        <w:rPr>
          <w:rFonts w:ascii="Times New Roman" w:hAnsi="Times New Roman"/>
          <w:b/>
          <w:bCs/>
          <w:color w:val="000000"/>
          <w:sz w:val="26"/>
          <w:szCs w:val="26"/>
          <w:shd w:val="clear" w:color="auto" w:fill="FFFFFF"/>
        </w:rPr>
        <w:t>Razzismo.</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color w:val="000000"/>
          <w:sz w:val="26"/>
          <w:szCs w:val="26"/>
          <w:shd w:val="clear" w:color="auto" w:fill="FFFFFF"/>
        </w:rPr>
        <w:t>Secondo un dizionario il razzismo è l’“ideologia che, in base a un’arbitraria gerarchia tra le popolazioni umane, attribuisce superiori qualità biologiche e culturali a una razza”. (</w:t>
      </w:r>
      <w:proofErr w:type="spellStart"/>
      <w:r w:rsidRPr="0065419D">
        <w:rPr>
          <w:rFonts w:ascii="Times New Roman" w:hAnsi="Times New Roman"/>
          <w:i/>
          <w:iCs/>
          <w:color w:val="000000"/>
          <w:sz w:val="26"/>
          <w:szCs w:val="26"/>
          <w:shd w:val="clear" w:color="auto" w:fill="FFFFFF"/>
        </w:rPr>
        <w:t>Zingarelli</w:t>
      </w:r>
      <w:proofErr w:type="spellEnd"/>
      <w:r w:rsidRPr="0065419D">
        <w:rPr>
          <w:rFonts w:ascii="Times New Roman" w:hAnsi="Times New Roman"/>
          <w:i/>
          <w:iCs/>
          <w:color w:val="000000"/>
          <w:sz w:val="26"/>
          <w:szCs w:val="26"/>
          <w:shd w:val="clear" w:color="auto" w:fill="FFFFFF"/>
        </w:rPr>
        <w:t>,</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color w:val="000000"/>
          <w:sz w:val="26"/>
          <w:szCs w:val="26"/>
          <w:shd w:val="clear" w:color="auto" w:fill="FFFFFF"/>
        </w:rPr>
        <w:t>2007)</w:t>
      </w:r>
      <w:r w:rsidRPr="0065419D">
        <w:rPr>
          <w:rStyle w:val="apple-converted-space"/>
          <w:rFonts w:ascii="Times New Roman" w:hAnsi="Times New Roman"/>
          <w:color w:val="000000"/>
          <w:sz w:val="26"/>
          <w:szCs w:val="26"/>
          <w:shd w:val="clear" w:color="auto" w:fill="FFFFFF"/>
        </w:rPr>
        <w:t> </w:t>
      </w:r>
      <w:r>
        <w:rPr>
          <w:rStyle w:val="apple-converted-space"/>
          <w:rFonts w:ascii="Times New Roman" w:hAnsi="Times New Roman"/>
          <w:color w:val="000000"/>
          <w:sz w:val="26"/>
          <w:szCs w:val="26"/>
          <w:shd w:val="clear" w:color="auto" w:fill="FFFFFF"/>
        </w:rPr>
        <w:t xml:space="preserve">                                                                                  </w:t>
      </w:r>
    </w:p>
    <w:p w:rsidR="00A90A93" w:rsidRPr="0065419D" w:rsidRDefault="00A90A93" w:rsidP="005017C3">
      <w:pPr>
        <w:pStyle w:val="Paragrafoelenco"/>
        <w:numPr>
          <w:ilvl w:val="1"/>
          <w:numId w:val="2"/>
        </w:numPr>
        <w:rPr>
          <w:rFonts w:ascii="Times New Roman" w:hAnsi="Times New Roman"/>
          <w:color w:val="000000"/>
          <w:sz w:val="26"/>
          <w:szCs w:val="26"/>
          <w:shd w:val="clear" w:color="auto" w:fill="FFFFFF"/>
        </w:rPr>
      </w:pPr>
      <w:r w:rsidRPr="0065419D">
        <w:rPr>
          <w:rStyle w:val="apple-converted-space"/>
          <w:rFonts w:ascii="Times New Roman" w:hAnsi="Times New Roman"/>
          <w:color w:val="000000"/>
          <w:sz w:val="26"/>
          <w:szCs w:val="26"/>
          <w:shd w:val="clear" w:color="auto" w:fill="FFFFFF"/>
        </w:rPr>
        <w:t xml:space="preserve"> </w:t>
      </w:r>
      <w:r w:rsidRPr="0065419D">
        <w:rPr>
          <w:rStyle w:val="apple-converted-space"/>
          <w:rFonts w:ascii="Times New Roman" w:hAnsi="Times New Roman"/>
          <w:b/>
          <w:color w:val="000000"/>
          <w:sz w:val="26"/>
          <w:szCs w:val="26"/>
          <w:shd w:val="clear" w:color="auto" w:fill="FFFFFF"/>
        </w:rPr>
        <w:t>Religione.</w:t>
      </w:r>
      <w:r w:rsidRPr="0065419D">
        <w:rPr>
          <w:rStyle w:val="apple-converted-space"/>
          <w:rFonts w:ascii="Times New Roman" w:hAnsi="Times New Roman"/>
          <w:color w:val="000000"/>
          <w:sz w:val="26"/>
          <w:szCs w:val="26"/>
          <w:shd w:val="clear" w:color="auto" w:fill="FFFFFF"/>
        </w:rPr>
        <w:t xml:space="preserve"> </w:t>
      </w:r>
      <w:r w:rsidRPr="0065419D">
        <w:rPr>
          <w:rFonts w:ascii="Times New Roman" w:hAnsi="Times New Roman"/>
          <w:color w:val="000000"/>
          <w:sz w:val="26"/>
          <w:szCs w:val="26"/>
          <w:shd w:val="clear" w:color="auto" w:fill="FFFFFF"/>
        </w:rPr>
        <w:t>Il libro</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i/>
          <w:iCs/>
          <w:color w:val="000000"/>
          <w:sz w:val="26"/>
          <w:szCs w:val="26"/>
          <w:shd w:val="clear" w:color="auto" w:fill="FFFFFF"/>
        </w:rPr>
        <w:t>La</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i/>
          <w:iCs/>
          <w:color w:val="000000"/>
          <w:sz w:val="26"/>
          <w:szCs w:val="26"/>
          <w:shd w:val="clear" w:color="auto" w:fill="FFFFFF"/>
        </w:rPr>
        <w:t>natura</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i/>
          <w:iCs/>
          <w:color w:val="000000"/>
          <w:sz w:val="26"/>
          <w:szCs w:val="26"/>
          <w:shd w:val="clear" w:color="auto" w:fill="FFFFFF"/>
        </w:rPr>
        <w:t>del</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i/>
          <w:iCs/>
          <w:color w:val="000000"/>
          <w:sz w:val="26"/>
          <w:szCs w:val="26"/>
          <w:shd w:val="clear" w:color="auto" w:fill="FFFFFF"/>
        </w:rPr>
        <w:t>pregiudizio</w:t>
      </w:r>
      <w:r w:rsidRPr="0065419D">
        <w:rPr>
          <w:rStyle w:val="apple-converted-space"/>
          <w:rFonts w:ascii="Times New Roman" w:hAnsi="Times New Roman"/>
          <w:color w:val="000000"/>
          <w:sz w:val="26"/>
          <w:szCs w:val="26"/>
          <w:shd w:val="clear" w:color="auto" w:fill="FFFFFF"/>
        </w:rPr>
        <w:t> </w:t>
      </w:r>
      <w:r w:rsidRPr="0065419D">
        <w:rPr>
          <w:rFonts w:ascii="Times New Roman" w:hAnsi="Times New Roman"/>
          <w:color w:val="000000"/>
          <w:sz w:val="26"/>
          <w:szCs w:val="26"/>
          <w:shd w:val="clear" w:color="auto" w:fill="FFFFFF"/>
        </w:rPr>
        <w:t>dice: “Atti infamanti vengono compiuti allorché l’uomo usa la religione per conseguire potere, prestigio, ricchezza, o per curare gli interessi del proprio gruppo. Tutto questo è confermato dall’esistenza di chiese riservate esclusivamente a una certa razza, dall’odio settario e dalla violenza, nonché da atti terroristici di matrice religiosa.</w:t>
      </w:r>
    </w:p>
    <w:p w:rsidR="00A90A93" w:rsidRPr="00FE0C2A" w:rsidRDefault="00A90A93" w:rsidP="005017C3">
      <w:pPr>
        <w:pStyle w:val="Paragrafoelenco"/>
        <w:numPr>
          <w:ilvl w:val="1"/>
          <w:numId w:val="2"/>
        </w:numPr>
        <w:rPr>
          <w:rFonts w:ascii="Times New Roman" w:hAnsi="Times New Roman"/>
          <w:color w:val="000000"/>
          <w:sz w:val="26"/>
          <w:szCs w:val="26"/>
          <w:shd w:val="clear" w:color="auto" w:fill="FFFFFF"/>
        </w:rPr>
      </w:pPr>
      <w:r w:rsidRPr="00FE0C2A">
        <w:rPr>
          <w:rFonts w:ascii="Times New Roman" w:hAnsi="Times New Roman"/>
          <w:b/>
          <w:color w:val="000000"/>
          <w:sz w:val="26"/>
          <w:szCs w:val="26"/>
        </w:rPr>
        <w:t>Orgoglio.</w:t>
      </w:r>
      <w:r w:rsidRPr="00FE0C2A">
        <w:rPr>
          <w:rFonts w:ascii="Times New Roman" w:hAnsi="Times New Roman"/>
          <w:color w:val="000000"/>
          <w:sz w:val="26"/>
          <w:szCs w:val="26"/>
        </w:rPr>
        <w:t xml:space="preserve"> </w:t>
      </w:r>
      <w:r w:rsidRPr="00FE0C2A">
        <w:rPr>
          <w:rFonts w:ascii="Times New Roman" w:hAnsi="Times New Roman"/>
          <w:color w:val="000000"/>
          <w:sz w:val="26"/>
          <w:szCs w:val="26"/>
          <w:shd w:val="clear" w:color="auto" w:fill="FFFFFF"/>
        </w:rPr>
        <w:t>L’orgoglio può portare qualcuno a sentirsi superiore o a provare disprezzo per coloro che sono poveri o meno istruiti. Può anche rendere più propensi a credere alla propaganda che eleva la propria nazione o il proprio gruppo etnico al di sopra di un altro.</w:t>
      </w:r>
    </w:p>
    <w:p w:rsidR="00A90A93" w:rsidRDefault="00A90A93" w:rsidP="005017C3">
      <w:pPr>
        <w:shd w:val="clear" w:color="auto" w:fill="FFFFFF"/>
        <w:spacing w:before="100" w:beforeAutospacing="1" w:after="24" w:line="360" w:lineRule="atLeast"/>
        <w:ind w:left="384"/>
        <w:rPr>
          <w:rFonts w:ascii="Times New Roman" w:hAnsi="Times New Roman"/>
          <w:b/>
          <w:color w:val="000000"/>
          <w:sz w:val="26"/>
          <w:szCs w:val="26"/>
          <w:lang w:eastAsia="it-IT"/>
        </w:rPr>
      </w:pPr>
    </w:p>
    <w:p w:rsidR="00A90A93" w:rsidRDefault="00A90A93" w:rsidP="005017C3">
      <w:pPr>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Per quanto riguarda, invece, il  </w:t>
      </w:r>
      <w:r w:rsidRPr="006462BB">
        <w:rPr>
          <w:rFonts w:ascii="Times New Roman" w:hAnsi="Times New Roman"/>
          <w:i/>
          <w:color w:val="000000"/>
          <w:sz w:val="26"/>
          <w:szCs w:val="26"/>
          <w:shd w:val="clear" w:color="auto" w:fill="FFFFFF"/>
        </w:rPr>
        <w:t>pregiudizio razziale degli adolescenti</w:t>
      </w:r>
      <w:r>
        <w:rPr>
          <w:rFonts w:ascii="Times New Roman" w:hAnsi="Times New Roman"/>
          <w:color w:val="000000"/>
          <w:sz w:val="26"/>
          <w:szCs w:val="26"/>
          <w:shd w:val="clear" w:color="auto" w:fill="FFFFFF"/>
        </w:rPr>
        <w:t xml:space="preserve">  oggi più che mai  la scuola</w:t>
      </w:r>
      <w:r w:rsidRPr="00902A76">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r</w:t>
      </w:r>
      <w:r w:rsidRPr="00902A76">
        <w:rPr>
          <w:rFonts w:ascii="Times New Roman" w:hAnsi="Times New Roman"/>
          <w:color w:val="000000"/>
          <w:sz w:val="26"/>
          <w:szCs w:val="26"/>
          <w:shd w:val="clear" w:color="auto" w:fill="FFFFFF"/>
        </w:rPr>
        <w:t>appresenta il luogo ideale in cui i ragazzi vengono a contatto con realtà cu</w:t>
      </w:r>
      <w:r>
        <w:rPr>
          <w:rFonts w:ascii="Times New Roman" w:hAnsi="Times New Roman"/>
          <w:color w:val="000000"/>
          <w:sz w:val="26"/>
          <w:szCs w:val="26"/>
          <w:shd w:val="clear" w:color="auto" w:fill="FFFFFF"/>
        </w:rPr>
        <w:t>lturali molto diverse tra loro; è</w:t>
      </w:r>
      <w:r w:rsidRPr="00902A76">
        <w:rPr>
          <w:rFonts w:ascii="Times New Roman" w:hAnsi="Times New Roman"/>
          <w:color w:val="000000"/>
          <w:sz w:val="26"/>
          <w:szCs w:val="26"/>
          <w:shd w:val="clear" w:color="auto" w:fill="FFFFFF"/>
        </w:rPr>
        <w:t xml:space="preserve"> lo spazio fisico dove “l’incontro” rappresenta un motivo per conoscere “l’altro”, colui che solo in apparenza è diverso. A facilitare ciò è lo scambio reciproco e quotidiano delle difficoltà, dei momenti di gioia e di tutto quello che un ragazzo vive indipendentemente dal colore della sua pelle o dalla forma dei suoi occhi.</w:t>
      </w:r>
      <w:r>
        <w:rPr>
          <w:rFonts w:ascii="Times New Roman" w:hAnsi="Times New Roman"/>
          <w:color w:val="000000"/>
          <w:sz w:val="26"/>
          <w:szCs w:val="26"/>
          <w:shd w:val="clear" w:color="auto" w:fill="FFFFFF"/>
        </w:rPr>
        <w:t xml:space="preserve">                     </w:t>
      </w:r>
      <w:r w:rsidRPr="00902A76">
        <w:rPr>
          <w:rFonts w:ascii="Times New Roman" w:hAnsi="Times New Roman"/>
          <w:color w:val="000000"/>
          <w:sz w:val="26"/>
          <w:szCs w:val="26"/>
          <w:shd w:val="clear" w:color="auto" w:fill="FFFFFF"/>
        </w:rPr>
        <w:t>È difficile generalizzare: vi sono molti ragazzi razzisti, anche se pochi ammettono di esserlo in quanto accettare uno straniero non è sempre così semplice; ve ne sono altri che hanno una buona consapevolezza e capacità di empatia che  non sentono tale diversità e sono perciò disposti ad accogliere e integrare gli stranieri nel loro gruppo di pari. I fattori che possono influe</w:t>
      </w:r>
      <w:r>
        <w:rPr>
          <w:rFonts w:ascii="Times New Roman" w:hAnsi="Times New Roman"/>
          <w:color w:val="000000"/>
          <w:sz w:val="26"/>
          <w:szCs w:val="26"/>
          <w:shd w:val="clear" w:color="auto" w:fill="FFFFFF"/>
        </w:rPr>
        <w:t xml:space="preserve">nzare tale comportamento dipendono </w:t>
      </w:r>
      <w:r w:rsidRPr="00902A76">
        <w:rPr>
          <w:rFonts w:ascii="Times New Roman" w:hAnsi="Times New Roman"/>
          <w:color w:val="000000"/>
          <w:sz w:val="26"/>
          <w:szCs w:val="26"/>
          <w:shd w:val="clear" w:color="auto" w:fill="FFFFFF"/>
        </w:rPr>
        <w:t xml:space="preserve"> molto, per esempio, dalla fa</w:t>
      </w:r>
      <w:r>
        <w:rPr>
          <w:rFonts w:ascii="Times New Roman" w:hAnsi="Times New Roman"/>
          <w:color w:val="000000"/>
          <w:sz w:val="26"/>
          <w:szCs w:val="26"/>
          <w:shd w:val="clear" w:color="auto" w:fill="FFFFFF"/>
        </w:rPr>
        <w:t>miglia di origine (</w:t>
      </w:r>
      <w:r w:rsidRPr="00902A76">
        <w:rPr>
          <w:rFonts w:ascii="Times New Roman" w:hAnsi="Times New Roman"/>
          <w:color w:val="000000"/>
          <w:sz w:val="26"/>
          <w:szCs w:val="26"/>
          <w:shd w:val="clear" w:color="auto" w:fill="FFFFFF"/>
        </w:rPr>
        <w:t>l’idea che un genitore ha degli stranier</w:t>
      </w:r>
      <w:r>
        <w:rPr>
          <w:rFonts w:ascii="Times New Roman" w:hAnsi="Times New Roman"/>
          <w:color w:val="000000"/>
          <w:sz w:val="26"/>
          <w:szCs w:val="26"/>
          <w:shd w:val="clear" w:color="auto" w:fill="FFFFFF"/>
        </w:rPr>
        <w:t>i) o dal gruppo di coetanei (</w:t>
      </w:r>
      <w:proofErr w:type="spellStart"/>
      <w:r>
        <w:rPr>
          <w:rFonts w:ascii="Times New Roman" w:hAnsi="Times New Roman"/>
          <w:color w:val="000000"/>
          <w:sz w:val="26"/>
          <w:szCs w:val="26"/>
          <w:shd w:val="clear" w:color="auto" w:fill="FFFFFF"/>
        </w:rPr>
        <w:t>es</w:t>
      </w:r>
      <w:proofErr w:type="spellEnd"/>
      <w:r>
        <w:rPr>
          <w:rFonts w:ascii="Times New Roman" w:hAnsi="Times New Roman"/>
          <w:color w:val="000000"/>
          <w:sz w:val="26"/>
          <w:szCs w:val="26"/>
          <w:shd w:val="clear" w:color="auto" w:fill="FFFFFF"/>
        </w:rPr>
        <w:t>:</w:t>
      </w:r>
      <w:r w:rsidRPr="00902A76">
        <w:rPr>
          <w:rFonts w:ascii="Times New Roman" w:hAnsi="Times New Roman"/>
          <w:color w:val="000000"/>
          <w:sz w:val="26"/>
          <w:szCs w:val="26"/>
          <w:shd w:val="clear" w:color="auto" w:fill="FFFFFF"/>
        </w:rPr>
        <w:t xml:space="preserve"> se in un gruppo di coetanei razzisti uno non lo è, può essere che per vergogna di ammetterlo di fronte agli altri, lo diventi).</w:t>
      </w:r>
      <w:r>
        <w:rPr>
          <w:rFonts w:ascii="Times New Roman" w:hAnsi="Times New Roman"/>
          <w:color w:val="000000"/>
          <w:sz w:val="26"/>
          <w:szCs w:val="26"/>
          <w:shd w:val="clear" w:color="auto" w:fill="FFFFFF"/>
        </w:rPr>
        <w:t xml:space="preserve">                                                                                                                                Le amicizie interculturali, soprattutto se sperimentate in età giovanile, sono determinanti nel favorire la tolleranza, la coabitazione pacifica e il rispetto delle reciproche diversità. Nonostante questo, poche ricerche hanno indagato la natura delle amicizie interculturali e ancor meno sono quelle che hanno osservato tali legami nella quotidianità del tempo extra-scolastico (Cipollini, 2004).</w:t>
      </w:r>
    </w:p>
    <w:p w:rsidR="00A90A93" w:rsidRPr="0065419D" w:rsidRDefault="00A90A93" w:rsidP="005017C3">
      <w:pPr>
        <w:shd w:val="clear" w:color="auto" w:fill="FFFFFF"/>
        <w:spacing w:before="100" w:beforeAutospacing="1" w:after="24" w:line="360" w:lineRule="atLeast"/>
        <w:rPr>
          <w:rFonts w:ascii="Times New Roman" w:hAnsi="Times New Roman"/>
          <w:i/>
          <w:color w:val="000000"/>
          <w:sz w:val="26"/>
          <w:szCs w:val="26"/>
          <w:lang w:eastAsia="it-IT"/>
        </w:rPr>
      </w:pPr>
      <w:r>
        <w:rPr>
          <w:rFonts w:ascii="Times New Roman" w:hAnsi="Times New Roman"/>
          <w:color w:val="000000"/>
          <w:sz w:val="26"/>
          <w:szCs w:val="26"/>
          <w:shd w:val="clear" w:color="auto" w:fill="FFFFFF"/>
        </w:rPr>
        <w:t>Concludendo è importante citare l’art</w:t>
      </w:r>
      <w:r w:rsidRPr="00E12686">
        <w:rPr>
          <w:rFonts w:ascii="Times New Roman" w:hAnsi="Times New Roman"/>
          <w:color w:val="000000"/>
          <w:sz w:val="26"/>
          <w:szCs w:val="26"/>
          <w:shd w:val="clear" w:color="auto" w:fill="FFFFFF"/>
        </w:rPr>
        <w:t>icolo 1 della Dichiarazione Universale dei Diritti dell’Uomo</w:t>
      </w:r>
      <w:r>
        <w:rPr>
          <w:rFonts w:ascii="Times New Roman" w:hAnsi="Times New Roman"/>
          <w:color w:val="000000"/>
          <w:sz w:val="26"/>
          <w:szCs w:val="26"/>
          <w:lang w:eastAsia="it-IT"/>
        </w:rPr>
        <w:t xml:space="preserve"> che esplica: </w:t>
      </w:r>
      <w:r w:rsidRPr="0065419D">
        <w:rPr>
          <w:rFonts w:ascii="Times New Roman" w:hAnsi="Times New Roman"/>
          <w:i/>
          <w:color w:val="000000"/>
          <w:sz w:val="26"/>
          <w:szCs w:val="26"/>
          <w:shd w:val="clear" w:color="auto" w:fill="FFFFFF"/>
        </w:rPr>
        <w:t xml:space="preserve">“Tutti gli esseri umani nascono liberi ed eguali in dignità e diritti. Essi sono dotati di ragione e di coscienza e devono agire gli uni verso gli altri in spirito di fratellanza”. </w:t>
      </w:r>
    </w:p>
    <w:p w:rsidR="00A90A93" w:rsidRDefault="00A90A93" w:rsidP="005017C3">
      <w:pPr>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Ma n</w:t>
      </w:r>
      <w:r w:rsidRPr="00E12686">
        <w:rPr>
          <w:rFonts w:ascii="Times New Roman" w:hAnsi="Times New Roman"/>
          <w:color w:val="000000"/>
          <w:sz w:val="26"/>
          <w:szCs w:val="26"/>
          <w:shd w:val="clear" w:color="auto" w:fill="FFFFFF"/>
        </w:rPr>
        <w:t>onostante questo nobile ideale, l’umanità continua a essere piagata da pregiudizio e discriminazione.</w:t>
      </w:r>
    </w:p>
    <w:p w:rsidR="00A90A93" w:rsidRDefault="00A90A93" w:rsidP="005017C3">
      <w:pPr>
        <w:rPr>
          <w:rFonts w:ascii="Times New Roman" w:hAnsi="Times New Roman"/>
          <w:color w:val="000000"/>
          <w:sz w:val="26"/>
          <w:szCs w:val="26"/>
          <w:shd w:val="clear" w:color="auto" w:fill="FFFFFF"/>
        </w:rPr>
      </w:pPr>
    </w:p>
    <w:p w:rsidR="00A90A93" w:rsidRDefault="00790DBD" w:rsidP="005017C3">
      <w:pPr>
        <w:rPr>
          <w:rFonts w:ascii="Times New Roman" w:hAnsi="Times New Roman"/>
          <w:color w:val="000000"/>
          <w:sz w:val="26"/>
          <w:szCs w:val="26"/>
          <w:shd w:val="clear" w:color="auto" w:fill="FFFFFF"/>
        </w:rPr>
      </w:pPr>
      <w:r w:rsidRPr="00804CCD">
        <w:rPr>
          <w:rFonts w:ascii="Times New Roman" w:hAnsi="Times New Roman"/>
          <w:color w:val="000000"/>
          <w:sz w:val="26"/>
          <w:szCs w:val="26"/>
          <w:shd w:val="clear" w:color="auto" w:fill="FFFFFF"/>
        </w:rPr>
        <w:pict>
          <v:shape id="_x0000_i1026" type="#_x0000_t75" style="width:513pt;height:477pt">
            <v:imagedata r:id="rId6" o:title=""/>
          </v:shape>
        </w:pict>
      </w:r>
    </w:p>
    <w:p w:rsidR="00A90A93" w:rsidRDefault="00A90A93" w:rsidP="00284BA9">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Bibliografia</w:t>
      </w:r>
    </w:p>
    <w:p w:rsidR="00790DBD" w:rsidRPr="005B7DC3" w:rsidRDefault="00790DBD" w:rsidP="00284BA9">
      <w:pPr>
        <w:autoSpaceDE w:val="0"/>
        <w:autoSpaceDN w:val="0"/>
        <w:adjustRightInd w:val="0"/>
        <w:spacing w:after="0" w:line="360" w:lineRule="auto"/>
        <w:jc w:val="both"/>
        <w:rPr>
          <w:rFonts w:ascii="Times New Roman" w:hAnsi="Times New Roman"/>
          <w:b/>
          <w:i/>
          <w:iCs/>
          <w:color w:val="632423"/>
          <w:sz w:val="26"/>
          <w:szCs w:val="26"/>
          <w:u w:val="single"/>
        </w:rPr>
      </w:pPr>
    </w:p>
    <w:p w:rsidR="00A90A93" w:rsidRDefault="00A90A93" w:rsidP="00790DBD">
      <w:pPr>
        <w:autoSpaceDE w:val="0"/>
        <w:autoSpaceDN w:val="0"/>
        <w:adjustRightInd w:val="0"/>
        <w:spacing w:line="360" w:lineRule="auto"/>
        <w:ind w:hanging="360"/>
        <w:jc w:val="both"/>
        <w:rPr>
          <w:rFonts w:cs="Calibri"/>
          <w:color w:val="000000"/>
          <w:sz w:val="26"/>
          <w:szCs w:val="26"/>
        </w:rPr>
      </w:pPr>
      <w:r>
        <w:rPr>
          <w:rFonts w:cs="Calibri"/>
          <w:sz w:val="26"/>
          <w:szCs w:val="26"/>
        </w:rPr>
        <w:t xml:space="preserve">  </w:t>
      </w:r>
      <w:r>
        <w:rPr>
          <w:rFonts w:cs="Calibri"/>
          <w:color w:val="000000"/>
          <w:sz w:val="26"/>
          <w:szCs w:val="26"/>
        </w:rPr>
        <w:t xml:space="preserve">  Maroni M.V. (2010), Riflessi. Dietro lo specchio, adolescenti stranieri, Franco Angeli, Padova.</w:t>
      </w:r>
    </w:p>
    <w:p w:rsidR="00A90A93" w:rsidRDefault="00A90A93" w:rsidP="00284BA9">
      <w:pPr>
        <w:autoSpaceDE w:val="0"/>
        <w:autoSpaceDN w:val="0"/>
        <w:adjustRightInd w:val="0"/>
        <w:spacing w:line="360" w:lineRule="auto"/>
        <w:ind w:hanging="360"/>
        <w:jc w:val="both"/>
        <w:rPr>
          <w:rFonts w:cs="Calibri"/>
          <w:color w:val="000000"/>
          <w:sz w:val="26"/>
          <w:szCs w:val="26"/>
        </w:rPr>
      </w:pPr>
      <w:r>
        <w:rPr>
          <w:rFonts w:cs="Calibri"/>
          <w:color w:val="000000"/>
          <w:sz w:val="26"/>
          <w:szCs w:val="26"/>
        </w:rPr>
        <w:t xml:space="preserve">    Cipollini R. (2004), Rappresentazione sociale dello straniero e pregiudizio etnico, Franco Angeli, Milano.</w:t>
      </w:r>
    </w:p>
    <w:p w:rsidR="00790DBD" w:rsidRDefault="00790DBD" w:rsidP="00284BA9">
      <w:pPr>
        <w:autoSpaceDE w:val="0"/>
        <w:autoSpaceDN w:val="0"/>
        <w:adjustRightInd w:val="0"/>
        <w:spacing w:line="360" w:lineRule="auto"/>
        <w:ind w:hanging="360"/>
        <w:jc w:val="both"/>
        <w:rPr>
          <w:rFonts w:cs="Calibri"/>
          <w:color w:val="000000"/>
          <w:sz w:val="26"/>
          <w:szCs w:val="26"/>
        </w:rPr>
      </w:pPr>
    </w:p>
    <w:p w:rsidR="00A90A93" w:rsidRDefault="00A90A93" w:rsidP="00284BA9">
      <w:pPr>
        <w:autoSpaceDE w:val="0"/>
        <w:autoSpaceDN w:val="0"/>
        <w:adjustRightInd w:val="0"/>
        <w:spacing w:line="360" w:lineRule="auto"/>
        <w:ind w:hanging="360"/>
        <w:jc w:val="both"/>
        <w:rPr>
          <w:rFonts w:ascii="Times New Roman" w:hAnsi="Times New Roman"/>
          <w:b/>
          <w:i/>
          <w:color w:val="632423"/>
          <w:sz w:val="26"/>
          <w:szCs w:val="26"/>
          <w:u w:val="single"/>
        </w:rPr>
      </w:pPr>
      <w:r>
        <w:rPr>
          <w:rFonts w:cs="Calibri"/>
          <w:color w:val="000000"/>
          <w:sz w:val="26"/>
          <w:szCs w:val="26"/>
        </w:rPr>
        <w:t xml:space="preserve">   </w:t>
      </w:r>
      <w:r w:rsidRPr="005B7DC3">
        <w:rPr>
          <w:rFonts w:ascii="Times New Roman" w:hAnsi="Times New Roman"/>
          <w:b/>
          <w:i/>
          <w:color w:val="632423"/>
          <w:sz w:val="26"/>
          <w:szCs w:val="26"/>
          <w:u w:val="single"/>
        </w:rPr>
        <w:t xml:space="preserve"> </w:t>
      </w:r>
      <w:proofErr w:type="spellStart"/>
      <w:r w:rsidRPr="005B7DC3">
        <w:rPr>
          <w:rFonts w:ascii="Times New Roman" w:hAnsi="Times New Roman"/>
          <w:b/>
          <w:i/>
          <w:color w:val="632423"/>
          <w:sz w:val="26"/>
          <w:szCs w:val="26"/>
          <w:u w:val="single"/>
        </w:rPr>
        <w:t>Sitografia</w:t>
      </w:r>
      <w:proofErr w:type="spellEnd"/>
    </w:p>
    <w:p w:rsidR="00790DBD" w:rsidRPr="005B7DC3" w:rsidRDefault="00790DBD" w:rsidP="00284BA9">
      <w:pPr>
        <w:autoSpaceDE w:val="0"/>
        <w:autoSpaceDN w:val="0"/>
        <w:adjustRightInd w:val="0"/>
        <w:spacing w:line="360" w:lineRule="auto"/>
        <w:ind w:hanging="360"/>
        <w:jc w:val="both"/>
        <w:rPr>
          <w:rFonts w:ascii="Times New Roman" w:hAnsi="Times New Roman"/>
          <w:b/>
          <w:i/>
          <w:color w:val="632423"/>
          <w:sz w:val="26"/>
          <w:szCs w:val="26"/>
          <w:u w:val="single"/>
        </w:rPr>
      </w:pPr>
    </w:p>
    <w:p w:rsidR="00A90A93" w:rsidRDefault="00A90A93" w:rsidP="00BD2D96">
      <w:pPr>
        <w:autoSpaceDE w:val="0"/>
        <w:autoSpaceDN w:val="0"/>
        <w:adjustRightInd w:val="0"/>
        <w:spacing w:line="360" w:lineRule="auto"/>
        <w:ind w:hanging="360"/>
        <w:jc w:val="both"/>
        <w:rPr>
          <w:rFonts w:cs="Calibri"/>
          <w:color w:val="000000"/>
          <w:sz w:val="26"/>
          <w:szCs w:val="26"/>
        </w:rPr>
      </w:pPr>
      <w:r w:rsidRPr="00BD2D96">
        <w:rPr>
          <w:rFonts w:cs="Calibri"/>
          <w:color w:val="000000"/>
          <w:sz w:val="26"/>
          <w:szCs w:val="26"/>
        </w:rPr>
        <w:t xml:space="preserve">   </w:t>
      </w:r>
      <w:r>
        <w:rPr>
          <w:rFonts w:cs="Calibri"/>
          <w:color w:val="000000"/>
          <w:sz w:val="26"/>
          <w:szCs w:val="26"/>
        </w:rPr>
        <w:t>MIUR,</w:t>
      </w:r>
      <w:r w:rsidRPr="00BD2D96">
        <w:rPr>
          <w:rFonts w:cs="Calibri"/>
          <w:color w:val="000000"/>
          <w:sz w:val="26"/>
          <w:szCs w:val="26"/>
        </w:rPr>
        <w:t>Ministero</w:t>
      </w:r>
      <w:r>
        <w:rPr>
          <w:rFonts w:cs="Calibri"/>
          <w:color w:val="000000"/>
          <w:sz w:val="26"/>
          <w:szCs w:val="26"/>
        </w:rPr>
        <w:t xml:space="preserve"> dell’istruzione, dell’università e della ricerca,</w:t>
      </w:r>
      <w:r w:rsidRPr="00BD2D96">
        <w:t xml:space="preserve"> </w:t>
      </w:r>
      <w:hyperlink r:id="rId7" w:history="1">
        <w:r w:rsidRPr="00DB2DE8">
          <w:rPr>
            <w:rStyle w:val="Collegamentoipertestuale"/>
            <w:rFonts w:cs="Calibri"/>
            <w:sz w:val="26"/>
            <w:szCs w:val="26"/>
          </w:rPr>
          <w:t>http://hubmiur.pubblica.istruzione.it/web/istruzione/intercultura</w:t>
        </w:r>
      </w:hyperlink>
      <w:r>
        <w:rPr>
          <w:rFonts w:cs="Calibri"/>
          <w:color w:val="000000"/>
          <w:sz w:val="26"/>
          <w:szCs w:val="26"/>
        </w:rPr>
        <w:t>.</w:t>
      </w:r>
    </w:p>
    <w:p w:rsidR="00A90A93" w:rsidRPr="00BD2D96" w:rsidRDefault="00A90A93" w:rsidP="00BD2D96">
      <w:pPr>
        <w:autoSpaceDE w:val="0"/>
        <w:autoSpaceDN w:val="0"/>
        <w:adjustRightInd w:val="0"/>
        <w:spacing w:line="360" w:lineRule="auto"/>
        <w:ind w:hanging="360"/>
        <w:jc w:val="both"/>
        <w:rPr>
          <w:rFonts w:cs="Calibri"/>
          <w:color w:val="000000"/>
          <w:sz w:val="26"/>
          <w:szCs w:val="26"/>
        </w:rPr>
      </w:pPr>
    </w:p>
    <w:p w:rsidR="00A90A93" w:rsidRDefault="00A90A93" w:rsidP="005B7DC3">
      <w:pPr>
        <w:autoSpaceDE w:val="0"/>
        <w:autoSpaceDN w:val="0"/>
        <w:adjustRightInd w:val="0"/>
        <w:spacing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Ipotesi di ricerca</w:t>
      </w:r>
    </w:p>
    <w:p w:rsidR="00790DBD" w:rsidRPr="005B7DC3" w:rsidRDefault="00790DBD" w:rsidP="005B7DC3">
      <w:pPr>
        <w:autoSpaceDE w:val="0"/>
        <w:autoSpaceDN w:val="0"/>
        <w:adjustRightInd w:val="0"/>
        <w:spacing w:line="360" w:lineRule="auto"/>
        <w:jc w:val="both"/>
        <w:rPr>
          <w:rFonts w:cs="Calibri"/>
          <w:b/>
          <w:color w:val="000000"/>
          <w:sz w:val="26"/>
          <w:szCs w:val="26"/>
          <w:u w:val="single"/>
        </w:rPr>
      </w:pP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Il quadro teorico e l’esperienza del ricercatore portano alla formulazione delle ipotesi, che verranno poi confermate o confutate dai dati empirici. Le ipotesi non sono altro che asserti, formulati dal ricercatore in risposta al problema conoscitivo.</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Problema: "Vi è la presenza di pregiudizio razziale negli adolescenti in base al genere?"</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Ipotesi: “Vi è la presenza maggiore di pregiudizio razziale nei ragazzi adolescenti.”</w:t>
      </w:r>
    </w:p>
    <w:p w:rsidR="00A90A93" w:rsidRDefault="00A90A93" w:rsidP="005017C3">
      <w:pPr>
        <w:autoSpaceDE w:val="0"/>
        <w:autoSpaceDN w:val="0"/>
        <w:adjustRightInd w:val="0"/>
        <w:spacing w:after="0" w:line="360" w:lineRule="auto"/>
        <w:jc w:val="both"/>
      </w:pPr>
    </w:p>
    <w:p w:rsidR="00A90A93" w:rsidRDefault="00A90A93" w:rsidP="005017C3">
      <w:pPr>
        <w:autoSpaceDE w:val="0"/>
        <w:autoSpaceDN w:val="0"/>
        <w:adjustRightInd w:val="0"/>
        <w:spacing w:after="0" w:line="360" w:lineRule="auto"/>
        <w:jc w:val="both"/>
      </w:pPr>
    </w:p>
    <w:p w:rsidR="00A90A93" w:rsidRDefault="00A90A93" w:rsidP="005017C3">
      <w:pPr>
        <w:autoSpaceDE w:val="0"/>
        <w:autoSpaceDN w:val="0"/>
        <w:adjustRightInd w:val="0"/>
        <w:spacing w:after="0" w:line="360" w:lineRule="auto"/>
        <w:jc w:val="both"/>
      </w:pPr>
    </w:p>
    <w:p w:rsidR="00A90A9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Individuazione dei fattori</w:t>
      </w:r>
    </w:p>
    <w:p w:rsidR="00790DBD" w:rsidRPr="005B7DC3" w:rsidRDefault="00790DBD" w:rsidP="005017C3">
      <w:pPr>
        <w:autoSpaceDE w:val="0"/>
        <w:autoSpaceDN w:val="0"/>
        <w:adjustRightInd w:val="0"/>
        <w:spacing w:after="0" w:line="360" w:lineRule="auto"/>
        <w:jc w:val="both"/>
        <w:rPr>
          <w:rFonts w:ascii="Times New Roman" w:hAnsi="Times New Roman"/>
          <w:b/>
          <w:i/>
          <w:iCs/>
          <w:color w:val="632423"/>
          <w:sz w:val="26"/>
          <w:szCs w:val="26"/>
          <w:u w:val="single"/>
        </w:rPr>
      </w:pPr>
    </w:p>
    <w:p w:rsidR="00A90A93" w:rsidRDefault="00A90A93" w:rsidP="005017C3">
      <w:pPr>
        <w:autoSpaceDE w:val="0"/>
        <w:autoSpaceDN w:val="0"/>
        <w:adjustRightInd w:val="0"/>
        <w:spacing w:after="0" w:line="360" w:lineRule="auto"/>
        <w:jc w:val="both"/>
        <w:rPr>
          <w:rFonts w:ascii="Times New Roman" w:hAnsi="Times New Roman"/>
          <w:color w:val="00000A"/>
          <w:sz w:val="26"/>
          <w:szCs w:val="26"/>
        </w:rPr>
      </w:pPr>
      <w:r>
        <w:rPr>
          <w:rFonts w:ascii="Times New Roman" w:hAnsi="Times New Roman"/>
          <w:color w:val="00000A"/>
          <w:sz w:val="26"/>
          <w:szCs w:val="26"/>
        </w:rPr>
        <w:t>Dalle ipotesi si estraggono i fattori e si cerca di individuare i livelli di influenza tra essi:</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Fattore dipendente: pregiudizio razziale</w:t>
      </w:r>
    </w:p>
    <w:p w:rsidR="00A90A93" w:rsidRDefault="00A90A93" w:rsidP="00790DBD">
      <w:pPr>
        <w:rPr>
          <w:rFonts w:ascii="Times New Roman" w:hAnsi="Times New Roman"/>
          <w:sz w:val="26"/>
          <w:szCs w:val="26"/>
        </w:rPr>
      </w:pPr>
      <w:r>
        <w:rPr>
          <w:rFonts w:ascii="Times New Roman" w:hAnsi="Times New Roman"/>
          <w:sz w:val="26"/>
          <w:szCs w:val="26"/>
        </w:rPr>
        <w:t>Fattore indipendente: genere degli adolescenti</w:t>
      </w:r>
    </w:p>
    <w:p w:rsidR="00790DBD" w:rsidRPr="00790DBD" w:rsidRDefault="00790DBD" w:rsidP="00790DBD">
      <w:pPr>
        <w:rPr>
          <w:rFonts w:ascii="Times New Roman" w:hAnsi="Times New Roman"/>
          <w:sz w:val="26"/>
          <w:szCs w:val="26"/>
        </w:rP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Definizione operativa dei fattori</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Rende esplicite le operazioni che consentono il passaggio da un concetto astratto agli elementi empiricamente rilevabili che del concetto astratto costituiscono gli indicatori.</w:t>
      </w:r>
    </w:p>
    <w:tbl>
      <w:tblPr>
        <w:tblW w:w="9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59"/>
        <w:gridCol w:w="3259"/>
        <w:gridCol w:w="3260"/>
      </w:tblGrid>
      <w:tr w:rsidR="00A90A93" w:rsidRPr="00F84546" w:rsidTr="00F84546">
        <w:tc>
          <w:tcPr>
            <w:tcW w:w="3259" w:type="dxa"/>
          </w:tcPr>
          <w:p w:rsidR="00A90A93" w:rsidRPr="00F84546" w:rsidRDefault="00A90A93" w:rsidP="00F84546">
            <w:pPr>
              <w:spacing w:after="0" w:line="240" w:lineRule="auto"/>
              <w:rPr>
                <w:b/>
                <w:color w:val="FF0000"/>
                <w:sz w:val="24"/>
                <w:szCs w:val="24"/>
              </w:rPr>
            </w:pPr>
            <w:r w:rsidRPr="00F84546">
              <w:rPr>
                <w:b/>
                <w:color w:val="FF0000"/>
                <w:sz w:val="24"/>
                <w:szCs w:val="24"/>
              </w:rPr>
              <w:t>FATTORI</w:t>
            </w:r>
          </w:p>
        </w:tc>
        <w:tc>
          <w:tcPr>
            <w:tcW w:w="3259" w:type="dxa"/>
          </w:tcPr>
          <w:p w:rsidR="00A90A93" w:rsidRPr="00F84546" w:rsidRDefault="00A90A93" w:rsidP="00F84546">
            <w:pPr>
              <w:spacing w:after="0" w:line="240" w:lineRule="auto"/>
              <w:rPr>
                <w:color w:val="FF0000"/>
              </w:rPr>
            </w:pPr>
            <w:r w:rsidRPr="00F84546">
              <w:rPr>
                <w:b/>
                <w:color w:val="FF0000"/>
                <w:sz w:val="24"/>
                <w:szCs w:val="24"/>
              </w:rPr>
              <w:t>INDICATORI</w:t>
            </w:r>
          </w:p>
        </w:tc>
        <w:tc>
          <w:tcPr>
            <w:tcW w:w="3260" w:type="dxa"/>
          </w:tcPr>
          <w:p w:rsidR="00A90A93" w:rsidRPr="00F84546" w:rsidRDefault="00A90A93" w:rsidP="00F84546">
            <w:pPr>
              <w:spacing w:after="0" w:line="240" w:lineRule="auto"/>
              <w:rPr>
                <w:color w:val="FF0000"/>
              </w:rPr>
            </w:pPr>
            <w:r w:rsidRPr="00F84546">
              <w:rPr>
                <w:b/>
                <w:color w:val="FF0000"/>
                <w:sz w:val="24"/>
                <w:szCs w:val="24"/>
              </w:rPr>
              <w:t>DOMANDE DEL QUESTIONARIO</w:t>
            </w:r>
          </w:p>
        </w:tc>
      </w:tr>
      <w:tr w:rsidR="00A90A93" w:rsidRPr="00F84546" w:rsidTr="00F84546">
        <w:tc>
          <w:tcPr>
            <w:tcW w:w="3259" w:type="dxa"/>
          </w:tcPr>
          <w:p w:rsidR="00A90A93" w:rsidRPr="00F84546" w:rsidRDefault="00A90A93" w:rsidP="00F84546">
            <w:pPr>
              <w:spacing w:after="0" w:line="240" w:lineRule="auto"/>
              <w:rPr>
                <w:b/>
              </w:rPr>
            </w:pPr>
          </w:p>
          <w:p w:rsidR="00A90A93" w:rsidRPr="00F84546" w:rsidRDefault="00A90A93" w:rsidP="00F84546">
            <w:pPr>
              <w:spacing w:after="0" w:line="240" w:lineRule="auto"/>
              <w:rPr>
                <w:b/>
              </w:rPr>
            </w:pPr>
            <w:r w:rsidRPr="00F84546">
              <w:rPr>
                <w:b/>
              </w:rPr>
              <w:t>Caratteristiche dell’adolescente</w:t>
            </w:r>
          </w:p>
          <w:p w:rsidR="00A90A93" w:rsidRPr="00F84546" w:rsidRDefault="00A90A93" w:rsidP="00F84546">
            <w:pPr>
              <w:spacing w:after="0" w:line="240" w:lineRule="auto"/>
              <w:rPr>
                <w:b/>
              </w:rPr>
            </w:pPr>
          </w:p>
        </w:tc>
        <w:tc>
          <w:tcPr>
            <w:tcW w:w="3259" w:type="dxa"/>
          </w:tcPr>
          <w:p w:rsidR="00A90A93" w:rsidRPr="00F84546" w:rsidRDefault="00A90A93" w:rsidP="00F84546">
            <w:pPr>
              <w:spacing w:after="0" w:line="240" w:lineRule="auto"/>
            </w:pPr>
          </w:p>
          <w:p w:rsidR="00A90A93" w:rsidRPr="00F84546" w:rsidRDefault="00A90A93" w:rsidP="00F84546">
            <w:pPr>
              <w:spacing w:after="0" w:line="240" w:lineRule="auto"/>
            </w:pPr>
            <w:r w:rsidRPr="00F84546">
              <w:t>Genere</w:t>
            </w:r>
          </w:p>
        </w:tc>
        <w:tc>
          <w:tcPr>
            <w:tcW w:w="3260" w:type="dxa"/>
          </w:tcPr>
          <w:p w:rsidR="00A90A93" w:rsidRPr="00F84546" w:rsidRDefault="00A90A93" w:rsidP="00F84546">
            <w:pPr>
              <w:spacing w:after="0" w:line="240" w:lineRule="auto"/>
            </w:pPr>
          </w:p>
          <w:p w:rsidR="00A90A93" w:rsidRPr="00F84546" w:rsidRDefault="00A90A93" w:rsidP="00F84546">
            <w:pPr>
              <w:spacing w:after="0" w:line="240" w:lineRule="auto"/>
            </w:pPr>
            <w:r w:rsidRPr="00F84546">
              <w:t>Questo questionario è compilato da un ragazzo o da una ragazza?</w:t>
            </w:r>
          </w:p>
          <w:p w:rsidR="00A90A93" w:rsidRPr="00F84546" w:rsidRDefault="00A90A93" w:rsidP="00F84546">
            <w:pPr>
              <w:spacing w:after="0" w:line="240" w:lineRule="auto"/>
            </w:pPr>
          </w:p>
        </w:tc>
      </w:tr>
      <w:tr w:rsidR="00A90A93" w:rsidRPr="00F84546" w:rsidTr="00F84546">
        <w:tc>
          <w:tcPr>
            <w:tcW w:w="3259" w:type="dxa"/>
          </w:tcPr>
          <w:p w:rsidR="00A90A93" w:rsidRPr="00F84546" w:rsidRDefault="00A90A93" w:rsidP="00F84546">
            <w:pPr>
              <w:spacing w:after="0" w:line="240" w:lineRule="auto"/>
              <w:rPr>
                <w:b/>
              </w:rPr>
            </w:pPr>
          </w:p>
          <w:p w:rsidR="00A90A93" w:rsidRPr="00F84546" w:rsidRDefault="00A90A93" w:rsidP="00F84546">
            <w:pPr>
              <w:spacing w:after="0" w:line="240" w:lineRule="auto"/>
              <w:rPr>
                <w:b/>
              </w:rPr>
            </w:pPr>
            <w:r w:rsidRPr="00F84546">
              <w:rPr>
                <w:b/>
              </w:rPr>
              <w:t>Pregiudizio razziale</w:t>
            </w:r>
          </w:p>
          <w:p w:rsidR="00A90A93" w:rsidRPr="00F84546" w:rsidRDefault="00A90A93" w:rsidP="00F84546">
            <w:pPr>
              <w:spacing w:after="0" w:line="240" w:lineRule="auto"/>
              <w:rPr>
                <w:b/>
              </w:rPr>
            </w:pPr>
          </w:p>
        </w:tc>
        <w:tc>
          <w:tcPr>
            <w:tcW w:w="3259" w:type="dxa"/>
          </w:tcPr>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Diversità</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Minaccia</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Atteggiamento superficiale</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Rigidità</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Nazionalismo</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Competizione</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Educazione all’intercultura</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r w:rsidRPr="00F84546">
              <w:t>Assenza di amicizie interculturali</w:t>
            </w:r>
          </w:p>
        </w:tc>
        <w:tc>
          <w:tcPr>
            <w:tcW w:w="3260" w:type="dxa"/>
          </w:tcPr>
          <w:p w:rsidR="00A90A93" w:rsidRPr="00F84546" w:rsidRDefault="00A90A93" w:rsidP="00F84546">
            <w:pPr>
              <w:spacing w:after="0" w:line="240" w:lineRule="auto"/>
            </w:pPr>
          </w:p>
          <w:p w:rsidR="00A90A93" w:rsidRPr="00F84546" w:rsidRDefault="00A90A93" w:rsidP="00F84546">
            <w:pPr>
              <w:spacing w:after="0" w:line="240" w:lineRule="auto"/>
            </w:pPr>
            <w:r w:rsidRPr="00F84546">
              <w:t>Ci sono ragazzi stranieri nella tua classe?</w:t>
            </w:r>
          </w:p>
          <w:p w:rsidR="00A90A93" w:rsidRPr="00F84546" w:rsidRDefault="00A90A93" w:rsidP="00F84546">
            <w:pPr>
              <w:spacing w:after="0" w:line="240" w:lineRule="auto"/>
            </w:pPr>
          </w:p>
          <w:p w:rsidR="00A90A93" w:rsidRPr="00F84546" w:rsidRDefault="00A90A93" w:rsidP="00F84546">
            <w:pPr>
              <w:spacing w:after="0" w:line="240" w:lineRule="auto"/>
            </w:pPr>
            <w:r w:rsidRPr="00F84546">
              <w:t>Ti sei mai informato sulle loro origini?</w:t>
            </w:r>
          </w:p>
          <w:p w:rsidR="00A90A93" w:rsidRPr="00F84546" w:rsidRDefault="00A90A93" w:rsidP="00F84546">
            <w:pPr>
              <w:spacing w:after="0" w:line="240" w:lineRule="auto"/>
              <w:ind w:firstLine="708"/>
            </w:pPr>
          </w:p>
          <w:p w:rsidR="00A90A93" w:rsidRPr="00F84546" w:rsidRDefault="00A90A93" w:rsidP="00F84546">
            <w:pPr>
              <w:spacing w:after="0" w:line="240" w:lineRule="auto"/>
            </w:pPr>
            <w:r w:rsidRPr="00F84546">
              <w:t>E’ un problema per te relazionarti con loro o con altri ragazzi con caratteristiche diverse dalle tue?</w:t>
            </w:r>
          </w:p>
          <w:p w:rsidR="00A90A93" w:rsidRPr="00F84546" w:rsidRDefault="00A90A93" w:rsidP="00F84546">
            <w:pPr>
              <w:spacing w:after="0" w:line="240" w:lineRule="auto"/>
            </w:pPr>
          </w:p>
          <w:p w:rsidR="00A90A93" w:rsidRPr="00F84546" w:rsidRDefault="00A90A93" w:rsidP="00F84546">
            <w:pPr>
              <w:spacing w:after="0" w:line="240" w:lineRule="auto"/>
            </w:pPr>
            <w:r w:rsidRPr="00F84546">
              <w:t>Ti senti minacciato dalla presenza di stranieri nel tuo paese?</w:t>
            </w:r>
          </w:p>
          <w:p w:rsidR="00A90A93" w:rsidRPr="00F84546" w:rsidRDefault="00A90A93" w:rsidP="00F84546">
            <w:pPr>
              <w:spacing w:after="0" w:line="240" w:lineRule="auto"/>
            </w:pPr>
          </w:p>
          <w:p w:rsidR="00A90A93" w:rsidRPr="00F84546" w:rsidRDefault="00A90A93" w:rsidP="00F84546">
            <w:pPr>
              <w:spacing w:after="0" w:line="240" w:lineRule="auto"/>
            </w:pPr>
            <w:r w:rsidRPr="00F84546">
              <w:t>Per te sono fondamentali i valori della tua nazione?</w:t>
            </w:r>
          </w:p>
          <w:p w:rsidR="00A90A93" w:rsidRPr="00F84546" w:rsidRDefault="00A90A93" w:rsidP="00F84546">
            <w:pPr>
              <w:spacing w:after="0" w:line="240" w:lineRule="auto"/>
            </w:pPr>
          </w:p>
          <w:p w:rsidR="00A90A93" w:rsidRPr="00F84546" w:rsidRDefault="00A90A93" w:rsidP="00F84546">
            <w:pPr>
              <w:spacing w:after="0" w:line="240" w:lineRule="auto"/>
            </w:pPr>
            <w:r w:rsidRPr="00F84546">
              <w:t xml:space="preserve">Hai mai utilizzato una battuta o un modo di dire che potrebbe offendere una persona straniera? </w:t>
            </w:r>
          </w:p>
          <w:p w:rsidR="00A90A93" w:rsidRPr="00F84546" w:rsidRDefault="00A90A93" w:rsidP="00F84546">
            <w:pPr>
              <w:spacing w:after="0" w:line="240" w:lineRule="auto"/>
            </w:pPr>
          </w:p>
          <w:p w:rsidR="00A90A93" w:rsidRPr="00F84546" w:rsidRDefault="00A90A93" w:rsidP="00F84546">
            <w:pPr>
              <w:spacing w:after="0" w:line="240" w:lineRule="auto"/>
            </w:pPr>
            <w:r w:rsidRPr="00F84546">
              <w:t>Hai mai pensato al fatto che gli stranieri possano in qualche modo togliere il lavoro agli italiani?</w:t>
            </w:r>
          </w:p>
          <w:p w:rsidR="00A90A93" w:rsidRPr="00F84546" w:rsidRDefault="00A90A93" w:rsidP="00F84546">
            <w:pPr>
              <w:spacing w:after="0" w:line="240" w:lineRule="auto"/>
            </w:pPr>
          </w:p>
          <w:p w:rsidR="00A90A93" w:rsidRPr="00F84546" w:rsidRDefault="00A90A93" w:rsidP="00F84546">
            <w:pPr>
              <w:spacing w:after="0" w:line="240" w:lineRule="auto"/>
            </w:pPr>
            <w:r w:rsidRPr="00F84546">
              <w:t>A scuola avete mai affrontato il tema della diversità?</w:t>
            </w:r>
          </w:p>
          <w:p w:rsidR="00A90A93" w:rsidRPr="00F84546" w:rsidRDefault="00A90A93" w:rsidP="00F84546">
            <w:pPr>
              <w:spacing w:after="0" w:line="240" w:lineRule="auto"/>
            </w:pPr>
          </w:p>
          <w:p w:rsidR="00A90A93" w:rsidRPr="00F84546" w:rsidRDefault="00A90A93" w:rsidP="00F84546">
            <w:pPr>
              <w:spacing w:after="0" w:line="240" w:lineRule="auto"/>
            </w:pPr>
            <w:r w:rsidRPr="00F84546">
              <w:t>Nel tuo gruppo ci sono ragazzi stranieri?</w:t>
            </w:r>
          </w:p>
          <w:p w:rsidR="00A90A93" w:rsidRPr="00F84546" w:rsidRDefault="00A90A93" w:rsidP="00F84546">
            <w:pPr>
              <w:spacing w:after="0" w:line="240" w:lineRule="auto"/>
            </w:pPr>
          </w:p>
          <w:p w:rsidR="00A90A93" w:rsidRPr="00F84546" w:rsidRDefault="00A90A93" w:rsidP="00F84546">
            <w:pPr>
              <w:spacing w:after="0" w:line="240" w:lineRule="auto"/>
            </w:pPr>
            <w:r w:rsidRPr="00F84546">
              <w:t>Se si, ritieni di aver avuto problemi durante la loro integrazione?</w:t>
            </w:r>
          </w:p>
          <w:p w:rsidR="00A90A93" w:rsidRPr="00F84546" w:rsidRDefault="00A90A93" w:rsidP="00F84546">
            <w:pPr>
              <w:spacing w:after="0" w:line="240" w:lineRule="auto"/>
            </w:pPr>
          </w:p>
          <w:p w:rsidR="00A90A93" w:rsidRPr="00F84546" w:rsidRDefault="00A90A93" w:rsidP="00F84546">
            <w:pPr>
              <w:spacing w:after="0" w:line="240" w:lineRule="auto"/>
            </w:pPr>
          </w:p>
          <w:p w:rsidR="00A90A93" w:rsidRPr="00F84546" w:rsidRDefault="00A90A93" w:rsidP="00F84546">
            <w:pPr>
              <w:spacing w:after="0" w:line="240" w:lineRule="auto"/>
            </w:pPr>
          </w:p>
        </w:tc>
      </w:tr>
    </w:tbl>
    <w:p w:rsidR="00A90A93" w:rsidRDefault="00A90A93" w:rsidP="005017C3"/>
    <w:p w:rsidR="00A90A93" w:rsidRDefault="00A90A93" w:rsidP="005017C3">
      <w:pPr>
        <w:autoSpaceDE w:val="0"/>
        <w:autoSpaceDN w:val="0"/>
        <w:adjustRightInd w:val="0"/>
        <w:spacing w:after="0" w:line="360" w:lineRule="auto"/>
        <w:jc w:val="both"/>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Popolazione di riferimento</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 xml:space="preserve">Utilizzando lo strumento </w:t>
      </w:r>
      <w:proofErr w:type="spellStart"/>
      <w:r>
        <w:rPr>
          <w:rFonts w:ascii="Times New Roman" w:hAnsi="Times New Roman"/>
          <w:sz w:val="26"/>
          <w:szCs w:val="26"/>
        </w:rPr>
        <w:t>Qgen</w:t>
      </w:r>
      <w:proofErr w:type="spellEnd"/>
      <w:r>
        <w:rPr>
          <w:rFonts w:ascii="Times New Roman" w:hAnsi="Times New Roman"/>
          <w:sz w:val="26"/>
          <w:szCs w:val="26"/>
        </w:rPr>
        <w:t>, abbiamo creato il questionario e lo abbiamo inviato via e-mail a persone di nostra conoscenza nella fascia di età compresa tra i 16-18 anni.</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Campione: ragazzi con età compresa tra i 16 e i 18</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Numerosità del campione utilizzato: 40 questionari in totale divisi in parti uguali tra ragazze e ragazzi</w:t>
      </w:r>
    </w:p>
    <w:p w:rsidR="00A90A93" w:rsidRDefault="00A90A93" w:rsidP="005017C3">
      <w:pPr>
        <w:autoSpaceDE w:val="0"/>
        <w:autoSpaceDN w:val="0"/>
        <w:adjustRightInd w:val="0"/>
        <w:spacing w:after="0" w:line="360" w:lineRule="auto"/>
        <w:rPr>
          <w:rFonts w:ascii="Times New Roman" w:hAnsi="Times New Roman"/>
          <w:color w:val="000000"/>
          <w:sz w:val="26"/>
          <w:szCs w:val="26"/>
        </w:rPr>
      </w:pPr>
      <w:r>
        <w:rPr>
          <w:rFonts w:ascii="Times New Roman" w:hAnsi="Times New Roman"/>
          <w:color w:val="000000"/>
          <w:sz w:val="26"/>
          <w:szCs w:val="26"/>
        </w:rPr>
        <w:t>Il campionamento messo in atto è accidentale, ho selezionato persone che apparentemente avrebbero potuto soddisfare le mie richieste.</w:t>
      </w:r>
    </w:p>
    <w:p w:rsidR="00A90A93" w:rsidRDefault="00A90A93" w:rsidP="005017C3">
      <w:pPr>
        <w:autoSpaceDE w:val="0"/>
        <w:autoSpaceDN w:val="0"/>
        <w:adjustRightInd w:val="0"/>
        <w:spacing w:after="0" w:line="360" w:lineRule="auto"/>
        <w:jc w:val="both"/>
        <w:rPr>
          <w:rFonts w:cs="Calibri"/>
        </w:rPr>
      </w:pPr>
    </w:p>
    <w:p w:rsidR="00A90A93" w:rsidRPr="005B7DC3" w:rsidRDefault="00A90A93" w:rsidP="005017C3">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Tecniche e strumenti di rilevazione</w:t>
      </w:r>
    </w:p>
    <w:p w:rsidR="00A90A93" w:rsidRDefault="00A90A93" w:rsidP="005017C3">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 xml:space="preserve">La nostra ricerca è di tipo standard, volta ad ottenere dati ad alta strutturazione, basata su matrice di dati. Per rilevare le informazioni utili alla  ricerca, abbiamo somministrato ai ragazzi un questionario  auto-compilato e anonimo (generato tramite lo strumento </w:t>
      </w:r>
      <w:proofErr w:type="spellStart"/>
      <w:r>
        <w:rPr>
          <w:rFonts w:ascii="Times New Roman" w:hAnsi="Times New Roman"/>
          <w:sz w:val="26"/>
          <w:szCs w:val="26"/>
        </w:rPr>
        <w:t>Qgen</w:t>
      </w:r>
      <w:proofErr w:type="spellEnd"/>
      <w:r>
        <w:rPr>
          <w:rFonts w:ascii="Times New Roman" w:hAnsi="Times New Roman"/>
          <w:sz w:val="26"/>
          <w:szCs w:val="26"/>
        </w:rPr>
        <w:t>), contenente domande a risposta chiusa.</w:t>
      </w:r>
    </w:p>
    <w:p w:rsidR="00A90A93" w:rsidRDefault="00A90A93" w:rsidP="00EB2C54">
      <w:pPr>
        <w:autoSpaceDE w:val="0"/>
        <w:autoSpaceDN w:val="0"/>
        <w:adjustRightInd w:val="0"/>
        <w:spacing w:after="0" w:line="360" w:lineRule="auto"/>
        <w:jc w:val="both"/>
        <w:rPr>
          <w:rFonts w:ascii="Times New Roman" w:hAnsi="Times New Roman"/>
          <w:i/>
          <w:iCs/>
          <w:sz w:val="26"/>
          <w:szCs w:val="26"/>
          <w:u w:val="single"/>
        </w:rPr>
      </w:pPr>
    </w:p>
    <w:p w:rsidR="00A90A93" w:rsidRDefault="00A90A93" w:rsidP="00EB2C54">
      <w:pPr>
        <w:autoSpaceDE w:val="0"/>
        <w:autoSpaceDN w:val="0"/>
        <w:adjustRightInd w:val="0"/>
        <w:spacing w:after="0" w:line="360" w:lineRule="auto"/>
        <w:jc w:val="both"/>
        <w:rPr>
          <w:rFonts w:ascii="Times New Roman" w:hAnsi="Times New Roman"/>
          <w:i/>
          <w:iCs/>
          <w:sz w:val="26"/>
          <w:szCs w:val="26"/>
          <w:u w:val="single"/>
        </w:rPr>
      </w:pPr>
    </w:p>
    <w:p w:rsidR="00A90A93" w:rsidRPr="005B7DC3" w:rsidRDefault="00A90A93" w:rsidP="00EB2C54">
      <w:pPr>
        <w:autoSpaceDE w:val="0"/>
        <w:autoSpaceDN w:val="0"/>
        <w:adjustRightInd w:val="0"/>
        <w:spacing w:after="0" w:line="360" w:lineRule="auto"/>
        <w:jc w:val="both"/>
        <w:rPr>
          <w:rFonts w:ascii="Times New Roman" w:hAnsi="Times New Roman"/>
          <w:b/>
          <w:i/>
          <w:iCs/>
          <w:color w:val="632423"/>
          <w:sz w:val="26"/>
          <w:szCs w:val="26"/>
          <w:u w:val="single"/>
        </w:rPr>
      </w:pPr>
      <w:r w:rsidRPr="005B7DC3">
        <w:rPr>
          <w:rFonts w:ascii="Times New Roman" w:hAnsi="Times New Roman"/>
          <w:b/>
          <w:i/>
          <w:iCs/>
          <w:color w:val="632423"/>
          <w:sz w:val="26"/>
          <w:szCs w:val="26"/>
          <w:u w:val="single"/>
        </w:rPr>
        <w:t>Questionario</w:t>
      </w:r>
    </w:p>
    <w:p w:rsidR="00A90A93" w:rsidRDefault="00A90A93" w:rsidP="00EB2C54">
      <w:pPr>
        <w:autoSpaceDE w:val="0"/>
        <w:autoSpaceDN w:val="0"/>
        <w:adjustRightInd w:val="0"/>
        <w:spacing w:after="0" w:line="360" w:lineRule="auto"/>
        <w:jc w:val="both"/>
        <w:rPr>
          <w:rFonts w:ascii="Verdana" w:hAnsi="Verdana"/>
          <w:color w:val="000000"/>
          <w:sz w:val="20"/>
          <w:szCs w:val="20"/>
        </w:rPr>
      </w:pPr>
      <w:r>
        <w:rPr>
          <w:rFonts w:ascii="Verdana" w:hAnsi="Verdana"/>
          <w:color w:val="000000"/>
          <w:sz w:val="20"/>
          <w:szCs w:val="20"/>
        </w:rPr>
        <w:t>Ciao, siamo quattro studentesse di Scienze dell'educazione; vi proponiamo un questionario in forma assolutamente anonima che sarà utilizzato per fini di ricerca con lo scopo di valutare gli atteggiamenti dei ragazzi italiani nei confronti degli stranieri. Tutti i dati raccolti saranno trattati nel rispetto delle vigenti normative sulla privacy (</w:t>
      </w:r>
      <w:proofErr w:type="spellStart"/>
      <w:r>
        <w:rPr>
          <w:rFonts w:ascii="Verdana" w:hAnsi="Verdana"/>
          <w:color w:val="000000"/>
          <w:sz w:val="20"/>
          <w:szCs w:val="20"/>
        </w:rPr>
        <w:t>Dlgs</w:t>
      </w:r>
      <w:proofErr w:type="spellEnd"/>
      <w:r>
        <w:rPr>
          <w:rFonts w:ascii="Verdana" w:hAnsi="Verdana"/>
          <w:color w:val="000000"/>
          <w:sz w:val="20"/>
          <w:szCs w:val="20"/>
        </w:rPr>
        <w:t xml:space="preserve"> n. 196/2003). Grazie per la collaborazione!</w:t>
      </w:r>
    </w:p>
    <w:p w:rsidR="00A90A93" w:rsidRDefault="00A90A93" w:rsidP="00EB2C54">
      <w:pPr>
        <w:autoSpaceDE w:val="0"/>
        <w:autoSpaceDN w:val="0"/>
        <w:adjustRightInd w:val="0"/>
        <w:spacing w:after="0" w:line="360" w:lineRule="auto"/>
        <w:jc w:val="both"/>
        <w:rPr>
          <w:rFonts w:ascii="Verdana" w:hAnsi="Verdana"/>
          <w:color w:val="000000"/>
          <w:sz w:val="20"/>
          <w:szCs w:val="20"/>
        </w:rPr>
      </w:pPr>
    </w:p>
    <w:p w:rsidR="00A90A93" w:rsidRPr="00EB2C54" w:rsidRDefault="00A90A93" w:rsidP="00EB2C54">
      <w:pPr>
        <w:autoSpaceDE w:val="0"/>
        <w:autoSpaceDN w:val="0"/>
        <w:adjustRightInd w:val="0"/>
        <w:spacing w:after="0" w:line="360" w:lineRule="auto"/>
        <w:jc w:val="both"/>
        <w:rPr>
          <w:rFonts w:ascii="Times New Roman" w:hAnsi="Times New Roman"/>
          <w:i/>
          <w:iCs/>
          <w:sz w:val="26"/>
          <w:szCs w:val="26"/>
          <w:u w:val="single"/>
        </w:rPr>
      </w:pPr>
    </w:p>
    <w:p w:rsidR="00A90A93" w:rsidRDefault="00A90A93" w:rsidP="00B137A8">
      <w:pPr>
        <w:pStyle w:val="Iniziomodulo-z"/>
      </w:pPr>
      <w:r>
        <w:t>Inizio modulo</w:t>
      </w:r>
    </w:p>
    <w:p w:rsidR="00A90A93" w:rsidRPr="00B137A8" w:rsidRDefault="00A90A93" w:rsidP="00B137A8">
      <w:pPr>
        <w:pStyle w:val="NormaleWeb"/>
        <w:rPr>
          <w:rFonts w:ascii="Verdana" w:hAnsi="Verdana"/>
          <w:color w:val="000000"/>
        </w:rPr>
      </w:pPr>
      <w:r w:rsidRPr="00B137A8">
        <w:rPr>
          <w:rFonts w:ascii="Verdana" w:hAnsi="Verdana"/>
          <w:b/>
          <w:bCs/>
          <w:color w:val="000000"/>
        </w:rPr>
        <w:t>1. Questo questionario è compilato da un ragazzo o da una ragazza?</w:t>
      </w:r>
      <w:r w:rsidRPr="00B137A8">
        <w:rPr>
          <w:rFonts w:ascii="Verdana" w:hAnsi="Verdana"/>
          <w:color w:val="000000"/>
        </w:rPr>
        <w:br/>
        <w:t>    1</w:t>
      </w:r>
      <w:r w:rsidR="00804CCD" w:rsidRPr="00804CCD">
        <w:rPr>
          <w:rFonts w:ascii="Verdana" w:hAnsi="Verdana"/>
          <w:color w:val="000000"/>
        </w:rPr>
        <w:pict>
          <v:shape id="_x0000_i1027" type="#_x0000_t75" style="width:20.25pt;height:18pt">
            <v:imagedata r:id="rId8" o:title=""/>
          </v:shape>
        </w:pict>
      </w:r>
      <w:r w:rsidRPr="00B137A8">
        <w:rPr>
          <w:rFonts w:ascii="Verdana" w:hAnsi="Verdana"/>
          <w:color w:val="000000"/>
        </w:rPr>
        <w:t>Ragazzo</w:t>
      </w:r>
      <w:r w:rsidRPr="00B137A8">
        <w:rPr>
          <w:rFonts w:ascii="Verdana" w:hAnsi="Verdana"/>
          <w:color w:val="000000"/>
        </w:rPr>
        <w:br/>
        <w:t>    2</w:t>
      </w:r>
      <w:r w:rsidR="00804CCD" w:rsidRPr="00804CCD">
        <w:rPr>
          <w:rFonts w:ascii="Verdana" w:hAnsi="Verdana"/>
          <w:color w:val="000000"/>
        </w:rPr>
        <w:pict>
          <v:shape id="_x0000_i1028" type="#_x0000_t75" style="width:20.25pt;height:18pt">
            <v:imagedata r:id="rId9" o:title=""/>
          </v:shape>
        </w:pict>
      </w:r>
      <w:r w:rsidRPr="00B137A8">
        <w:rPr>
          <w:rFonts w:ascii="Verdana" w:hAnsi="Verdana"/>
          <w:color w:val="000000"/>
        </w:rPr>
        <w:t>Ragazza</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2. Ci sono ragazzi stranieri nella tua classe?</w:t>
      </w:r>
      <w:r w:rsidRPr="00B137A8">
        <w:rPr>
          <w:rFonts w:ascii="Verdana" w:hAnsi="Verdana"/>
          <w:color w:val="000000"/>
        </w:rPr>
        <w:br/>
        <w:t>    1</w:t>
      </w:r>
      <w:r w:rsidR="00804CCD" w:rsidRPr="00804CCD">
        <w:rPr>
          <w:rFonts w:ascii="Verdana" w:hAnsi="Verdana"/>
          <w:color w:val="000000"/>
        </w:rPr>
        <w:pict>
          <v:shape id="_x0000_i1029"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30"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3. Ti sei mai informato sulle loro origini?</w:t>
      </w:r>
      <w:r w:rsidRPr="00B137A8">
        <w:rPr>
          <w:rFonts w:ascii="Verdana" w:hAnsi="Verdana"/>
          <w:color w:val="000000"/>
        </w:rPr>
        <w:br/>
        <w:t>    1</w:t>
      </w:r>
      <w:r w:rsidR="00804CCD" w:rsidRPr="00804CCD">
        <w:rPr>
          <w:rFonts w:ascii="Verdana" w:hAnsi="Verdana"/>
          <w:color w:val="000000"/>
        </w:rPr>
        <w:pict>
          <v:shape id="_x0000_i1031"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32"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4. E’ un problema per te relazionarti con loro o con altri ragazzi con caratteristiche diverse dalle tue?</w:t>
      </w:r>
      <w:r w:rsidRPr="00B137A8">
        <w:rPr>
          <w:rFonts w:ascii="Verdana" w:hAnsi="Verdana"/>
          <w:color w:val="000000"/>
        </w:rPr>
        <w:br/>
        <w:t>    1</w:t>
      </w:r>
      <w:r w:rsidR="00804CCD" w:rsidRPr="00804CCD">
        <w:rPr>
          <w:rFonts w:ascii="Verdana" w:hAnsi="Verdana"/>
          <w:color w:val="000000"/>
        </w:rPr>
        <w:pict>
          <v:shape id="_x0000_i1033"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34"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5. Ti senti minacciato dalla presenza di stranieri nel tuo paese?</w:t>
      </w:r>
      <w:r w:rsidRPr="00B137A8">
        <w:rPr>
          <w:rFonts w:ascii="Verdana" w:hAnsi="Verdana"/>
          <w:color w:val="000000"/>
        </w:rPr>
        <w:br/>
        <w:t>    1</w:t>
      </w:r>
      <w:r w:rsidR="00804CCD" w:rsidRPr="00804CCD">
        <w:rPr>
          <w:rFonts w:ascii="Verdana" w:hAnsi="Verdana"/>
          <w:color w:val="000000"/>
        </w:rPr>
        <w:pict>
          <v:shape id="_x0000_i1035"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36"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6. Per te sono fondamentali i valori della tua nazione?</w:t>
      </w:r>
      <w:r w:rsidRPr="00B137A8">
        <w:rPr>
          <w:rFonts w:ascii="Verdana" w:hAnsi="Verdana"/>
          <w:color w:val="000000"/>
        </w:rPr>
        <w:br/>
        <w:t>    1</w:t>
      </w:r>
      <w:r w:rsidR="00804CCD" w:rsidRPr="00804CCD">
        <w:rPr>
          <w:rFonts w:ascii="Verdana" w:hAnsi="Verdana"/>
          <w:color w:val="000000"/>
        </w:rPr>
        <w:pict>
          <v:shape id="_x0000_i1037"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38"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7. Hai mai utilizzato una battuta o un modo di dire che potrebbe offendere una persona straniera?</w:t>
      </w:r>
      <w:r w:rsidRPr="00B137A8">
        <w:rPr>
          <w:rFonts w:ascii="Verdana" w:hAnsi="Verdana"/>
          <w:color w:val="000000"/>
        </w:rPr>
        <w:br/>
        <w:t>    1</w:t>
      </w:r>
      <w:r w:rsidR="00804CCD" w:rsidRPr="00804CCD">
        <w:rPr>
          <w:rFonts w:ascii="Verdana" w:hAnsi="Verdana"/>
          <w:color w:val="000000"/>
        </w:rPr>
        <w:pict>
          <v:shape id="_x0000_i1039"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40"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8. Hai mai pensato al fatto che gli stranieri possano in qualche modo togliere il lavoro agli italiani?</w:t>
      </w:r>
      <w:r w:rsidRPr="00B137A8">
        <w:rPr>
          <w:rFonts w:ascii="Verdana" w:hAnsi="Verdana"/>
          <w:color w:val="000000"/>
        </w:rPr>
        <w:br/>
        <w:t>    1</w:t>
      </w:r>
      <w:r w:rsidR="00804CCD" w:rsidRPr="00804CCD">
        <w:rPr>
          <w:rFonts w:ascii="Verdana" w:hAnsi="Verdana"/>
          <w:color w:val="000000"/>
        </w:rPr>
        <w:pict>
          <v:shape id="_x0000_i1041"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42"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9. A scuola avete mai affrontato il tema della diversità?</w:t>
      </w:r>
      <w:r w:rsidRPr="00B137A8">
        <w:rPr>
          <w:rFonts w:ascii="Verdana" w:hAnsi="Verdana"/>
          <w:color w:val="000000"/>
        </w:rPr>
        <w:br/>
        <w:t>    1</w:t>
      </w:r>
      <w:r w:rsidR="00804CCD" w:rsidRPr="00804CCD">
        <w:rPr>
          <w:rFonts w:ascii="Verdana" w:hAnsi="Verdana"/>
          <w:color w:val="000000"/>
        </w:rPr>
        <w:pict>
          <v:shape id="_x0000_i1043"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44" type="#_x0000_t75" style="width:20.25pt;height:18pt">
            <v:imagedata r:id="rId8" o:title=""/>
          </v:shape>
        </w:pict>
      </w:r>
      <w:r w:rsidRPr="00B137A8">
        <w:rPr>
          <w:rFonts w:ascii="Verdana" w:hAnsi="Verdana"/>
          <w:color w:val="000000"/>
        </w:rPr>
        <w:t>No</w:t>
      </w:r>
    </w:p>
    <w:p w:rsidR="00A90A93" w:rsidRPr="00B137A8" w:rsidRDefault="00A90A93" w:rsidP="00B137A8">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10. Nel tuo gruppo ci sono ragazzi stranieri?</w:t>
      </w:r>
      <w:r w:rsidRPr="00B137A8">
        <w:rPr>
          <w:rFonts w:ascii="Verdana" w:hAnsi="Verdana"/>
          <w:color w:val="000000"/>
        </w:rPr>
        <w:br/>
        <w:t>    1</w:t>
      </w:r>
      <w:r w:rsidR="00804CCD" w:rsidRPr="00804CCD">
        <w:rPr>
          <w:rFonts w:ascii="Verdana" w:hAnsi="Verdana"/>
          <w:color w:val="000000"/>
        </w:rPr>
        <w:pict>
          <v:shape id="_x0000_i1045"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46" type="#_x0000_t75" style="width:20.25pt;height:18pt">
            <v:imagedata r:id="rId8" o:title=""/>
          </v:shape>
        </w:pict>
      </w:r>
      <w:r w:rsidRPr="00B137A8">
        <w:rPr>
          <w:rFonts w:ascii="Verdana" w:hAnsi="Verdana"/>
          <w:color w:val="000000"/>
        </w:rPr>
        <w:t>No</w:t>
      </w:r>
    </w:p>
    <w:p w:rsidR="00A90A93" w:rsidRDefault="00A90A93" w:rsidP="00EB2C54">
      <w:pPr>
        <w:pStyle w:val="NormaleWeb"/>
        <w:rPr>
          <w:rFonts w:ascii="Verdana" w:hAnsi="Verdana"/>
          <w:color w:val="000000"/>
        </w:rPr>
      </w:pPr>
      <w:r w:rsidRPr="00B137A8">
        <w:rPr>
          <w:rFonts w:ascii="Verdana" w:hAnsi="Verdana"/>
          <w:color w:val="000000"/>
        </w:rPr>
        <w:br/>
      </w:r>
      <w:r w:rsidRPr="00B137A8">
        <w:rPr>
          <w:rFonts w:ascii="Verdana" w:hAnsi="Verdana"/>
          <w:b/>
          <w:bCs/>
          <w:color w:val="000000"/>
        </w:rPr>
        <w:t>11. Se si, ritieni di aver avuto problemi durante la loro integrazione?</w:t>
      </w:r>
      <w:r w:rsidRPr="00B137A8">
        <w:rPr>
          <w:rFonts w:ascii="Verdana" w:hAnsi="Verdana"/>
          <w:color w:val="000000"/>
        </w:rPr>
        <w:br/>
        <w:t>    1</w:t>
      </w:r>
      <w:r w:rsidR="00804CCD" w:rsidRPr="00804CCD">
        <w:rPr>
          <w:rFonts w:ascii="Verdana" w:hAnsi="Verdana"/>
          <w:color w:val="000000"/>
        </w:rPr>
        <w:pict>
          <v:shape id="_x0000_i1047" type="#_x0000_t75" style="width:20.25pt;height:18pt">
            <v:imagedata r:id="rId8" o:title=""/>
          </v:shape>
        </w:pict>
      </w:r>
      <w:r w:rsidRPr="00B137A8">
        <w:rPr>
          <w:rFonts w:ascii="Verdana" w:hAnsi="Verdana"/>
          <w:color w:val="000000"/>
        </w:rPr>
        <w:t>Si</w:t>
      </w:r>
      <w:r w:rsidRPr="00B137A8">
        <w:rPr>
          <w:rFonts w:ascii="Verdana" w:hAnsi="Verdana"/>
          <w:color w:val="000000"/>
        </w:rPr>
        <w:br/>
        <w:t>    2</w:t>
      </w:r>
      <w:r w:rsidR="00804CCD" w:rsidRPr="00804CCD">
        <w:rPr>
          <w:rFonts w:ascii="Verdana" w:hAnsi="Verdana"/>
          <w:color w:val="000000"/>
        </w:rPr>
        <w:pict>
          <v:shape id="_x0000_i1048" type="#_x0000_t75" style="width:20.25pt;height:18pt">
            <v:imagedata r:id="rId8" o:title=""/>
          </v:shape>
        </w:pict>
      </w:r>
      <w:r w:rsidRPr="00B137A8">
        <w:rPr>
          <w:rFonts w:ascii="Verdana" w:hAnsi="Verdana"/>
          <w:color w:val="000000"/>
        </w:rPr>
        <w:t>No</w:t>
      </w:r>
    </w:p>
    <w:p w:rsidR="00A90A93" w:rsidRDefault="00A90A93" w:rsidP="00EB2C54">
      <w:pPr>
        <w:pStyle w:val="NormaleWeb"/>
        <w:rPr>
          <w:rFonts w:ascii="Verdana" w:hAnsi="Verdana"/>
          <w:color w:val="000000"/>
        </w:rPr>
      </w:pPr>
    </w:p>
    <w:p w:rsidR="00A90A93" w:rsidRDefault="00A90A93" w:rsidP="00EB2C54">
      <w:pPr>
        <w:pStyle w:val="NormaleWeb"/>
        <w:rPr>
          <w:rFonts w:ascii="Verdana" w:hAnsi="Verdana"/>
          <w:color w:val="000000"/>
        </w:rPr>
      </w:pPr>
    </w:p>
    <w:p w:rsidR="00790DBD" w:rsidRDefault="00790DBD" w:rsidP="00EB2C54">
      <w:pPr>
        <w:pStyle w:val="NormaleWeb"/>
        <w:rPr>
          <w:rFonts w:ascii="Verdana" w:hAnsi="Verdana"/>
          <w:color w:val="000000"/>
        </w:rPr>
      </w:pPr>
    </w:p>
    <w:p w:rsidR="00A90A93" w:rsidRDefault="00A90A93" w:rsidP="00EB2C54">
      <w:pPr>
        <w:pStyle w:val="NormaleWeb"/>
        <w:rPr>
          <w:b/>
          <w:i/>
          <w:iCs/>
          <w:color w:val="632423"/>
          <w:sz w:val="26"/>
          <w:szCs w:val="26"/>
          <w:u w:val="single"/>
        </w:rPr>
      </w:pPr>
      <w:r w:rsidRPr="005B7DC3">
        <w:rPr>
          <w:b/>
          <w:i/>
          <w:iCs/>
          <w:color w:val="632423"/>
          <w:sz w:val="26"/>
          <w:szCs w:val="26"/>
          <w:u w:val="single"/>
        </w:rPr>
        <w:t>Piano di raccolta dati</w:t>
      </w:r>
    </w:p>
    <w:p w:rsidR="00790DBD" w:rsidRPr="005B7DC3" w:rsidRDefault="00790DBD" w:rsidP="00EB2C54">
      <w:pPr>
        <w:pStyle w:val="NormaleWeb"/>
        <w:rPr>
          <w:rFonts w:ascii="Verdana" w:hAnsi="Verdana"/>
          <w:b/>
          <w:color w:val="632423"/>
        </w:rPr>
      </w:pPr>
    </w:p>
    <w:p w:rsidR="00A90A93" w:rsidRDefault="00A90A93" w:rsidP="00B137A8">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 xml:space="preserve">Dopo aver creato il questionario con lo strumento </w:t>
      </w:r>
      <w:proofErr w:type="spellStart"/>
      <w:r>
        <w:rPr>
          <w:rFonts w:ascii="Times New Roman" w:hAnsi="Times New Roman"/>
          <w:sz w:val="26"/>
          <w:szCs w:val="26"/>
        </w:rPr>
        <w:t>Qgen</w:t>
      </w:r>
      <w:proofErr w:type="spellEnd"/>
      <w:r>
        <w:rPr>
          <w:rFonts w:ascii="Times New Roman" w:hAnsi="Times New Roman"/>
          <w:sz w:val="26"/>
          <w:szCs w:val="26"/>
        </w:rPr>
        <w:t xml:space="preserve">, lo abbiamo inviato a 40 adolescenti. Dopo aver ottenuto il campione necessario abbiamo estratto la matrice dei dati, abbiamo creato il file </w:t>
      </w:r>
      <w:proofErr w:type="spellStart"/>
      <w:r>
        <w:rPr>
          <w:rFonts w:ascii="Times New Roman" w:hAnsi="Times New Roman"/>
          <w:sz w:val="26"/>
          <w:szCs w:val="26"/>
        </w:rPr>
        <w:t>excel</w:t>
      </w:r>
      <w:proofErr w:type="spellEnd"/>
      <w:r>
        <w:rPr>
          <w:rFonts w:ascii="Times New Roman" w:hAnsi="Times New Roman"/>
          <w:sz w:val="26"/>
          <w:szCs w:val="26"/>
        </w:rPr>
        <w:t xml:space="preserve"> e lo abbiamo utilizzato per l’analisi dei dati. </w:t>
      </w: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790DBD" w:rsidRDefault="00790DBD"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b/>
          <w:bCs/>
          <w:color w:val="632423"/>
          <w:sz w:val="26"/>
          <w:szCs w:val="26"/>
          <w:u w:val="single"/>
        </w:rPr>
      </w:pPr>
      <w:r w:rsidRPr="005B7DC3">
        <w:rPr>
          <w:rFonts w:ascii="Times New Roman" w:hAnsi="Times New Roman"/>
          <w:b/>
          <w:bCs/>
          <w:color w:val="632423"/>
          <w:sz w:val="26"/>
          <w:szCs w:val="26"/>
          <w:u w:val="single"/>
        </w:rPr>
        <w:t>Analisi</w:t>
      </w:r>
    </w:p>
    <w:p w:rsidR="00A90A93" w:rsidRPr="005B7DC3" w:rsidRDefault="00A90A93" w:rsidP="00B137A8">
      <w:pPr>
        <w:autoSpaceDE w:val="0"/>
        <w:autoSpaceDN w:val="0"/>
        <w:adjustRightInd w:val="0"/>
        <w:spacing w:after="0" w:line="360" w:lineRule="auto"/>
        <w:jc w:val="both"/>
        <w:rPr>
          <w:rFonts w:ascii="Times New Roman" w:hAnsi="Times New Roman"/>
          <w:color w:val="632423"/>
          <w:sz w:val="26"/>
          <w:szCs w:val="26"/>
          <w:u w:val="single"/>
        </w:rPr>
      </w:pPr>
    </w:p>
    <w:p w:rsidR="00A90A93" w:rsidRPr="005B7DC3" w:rsidRDefault="00A90A93" w:rsidP="00B137A8">
      <w:pPr>
        <w:autoSpaceDE w:val="0"/>
        <w:autoSpaceDN w:val="0"/>
        <w:adjustRightInd w:val="0"/>
        <w:spacing w:after="0" w:line="360" w:lineRule="auto"/>
        <w:jc w:val="both"/>
        <w:rPr>
          <w:rFonts w:ascii="Times New Roman" w:hAnsi="Times New Roman"/>
          <w:color w:val="632423"/>
          <w:sz w:val="26"/>
          <w:szCs w:val="26"/>
          <w:u w:val="single"/>
        </w:rPr>
      </w:pPr>
      <w:r w:rsidRPr="005B7DC3">
        <w:rPr>
          <w:rFonts w:ascii="Times New Roman" w:hAnsi="Times New Roman"/>
          <w:color w:val="632423"/>
          <w:sz w:val="26"/>
          <w:szCs w:val="26"/>
          <w:u w:val="single"/>
        </w:rPr>
        <w:t xml:space="preserve">analisi </w:t>
      </w:r>
      <w:proofErr w:type="spellStart"/>
      <w:r w:rsidRPr="005B7DC3">
        <w:rPr>
          <w:rFonts w:ascii="Times New Roman" w:hAnsi="Times New Roman"/>
          <w:color w:val="632423"/>
          <w:sz w:val="26"/>
          <w:szCs w:val="26"/>
          <w:u w:val="single"/>
        </w:rPr>
        <w:t>monovariata</w:t>
      </w:r>
      <w:proofErr w:type="spellEnd"/>
    </w:p>
    <w:p w:rsidR="00A90A93" w:rsidRDefault="00A90A93" w:rsidP="00B137A8">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L’analisi dei dati in ricerca standard lavora su dati di tipo quantitativo, analizzabili attraverso tecniche statistiche, per la descrizione di una data realtà.</w:t>
      </w:r>
    </w:p>
    <w:p w:rsidR="00A90A93" w:rsidRDefault="00A90A93" w:rsidP="00B137A8">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Una volta conclusa l’operazione di rilevazione, abbiamo trascritto tutte le informazioni raccolte su un foglio Excel, per dare origine ad una matrice dati.</w:t>
      </w:r>
    </w:p>
    <w:p w:rsidR="00A90A93" w:rsidRDefault="00A90A93" w:rsidP="00B137A8">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 xml:space="preserve">Successivamente questi dati vengono elaborati attraverso il programma </w:t>
      </w:r>
      <w:proofErr w:type="spellStart"/>
      <w:r>
        <w:rPr>
          <w:rFonts w:ascii="Times New Roman" w:hAnsi="Times New Roman"/>
          <w:sz w:val="26"/>
          <w:szCs w:val="26"/>
        </w:rPr>
        <w:t>jsStat</w:t>
      </w:r>
      <w:proofErr w:type="spellEnd"/>
      <w:r>
        <w:rPr>
          <w:rFonts w:ascii="Times New Roman" w:hAnsi="Times New Roman"/>
          <w:sz w:val="26"/>
          <w:szCs w:val="26"/>
        </w:rPr>
        <w:t xml:space="preserve">, partendo dall’analisi </w:t>
      </w:r>
      <w:proofErr w:type="spellStart"/>
      <w:r>
        <w:rPr>
          <w:rFonts w:ascii="Times New Roman" w:hAnsi="Times New Roman"/>
          <w:sz w:val="26"/>
          <w:szCs w:val="26"/>
        </w:rPr>
        <w:t>monovariata</w:t>
      </w:r>
      <w:proofErr w:type="spellEnd"/>
      <w:r>
        <w:rPr>
          <w:rFonts w:ascii="Times New Roman" w:hAnsi="Times New Roman"/>
          <w:sz w:val="26"/>
          <w:szCs w:val="26"/>
        </w:rPr>
        <w:t xml:space="preserve"> delle variabili.</w:t>
      </w: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p w:rsidR="00A90A93" w:rsidRDefault="00A90A93" w:rsidP="00B137A8">
      <w:pPr>
        <w:autoSpaceDE w:val="0"/>
        <w:autoSpaceDN w:val="0"/>
        <w:adjustRightInd w:val="0"/>
        <w:spacing w:after="0" w:line="360" w:lineRule="auto"/>
        <w:jc w:val="both"/>
        <w:rPr>
          <w:rFonts w:ascii="Times New Roman" w:hAnsi="Times New Roman"/>
          <w:sz w:val="26"/>
          <w:szCs w:val="26"/>
        </w:rPr>
      </w:pPr>
    </w:p>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35%:65%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35%:65%</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 2</w:t>
            </w:r>
            <w:r w:rsidRPr="0067781E">
              <w:rPr>
                <w:rFonts w:ascii="Arial" w:hAnsi="Arial" w:cs="Arial"/>
                <w:sz w:val="21"/>
                <w:szCs w:val="21"/>
                <w:lang w:eastAsia="it-IT"/>
              </w:rPr>
              <w:br/>
              <w:t>  Mediana = tra 1 e 2</w:t>
            </w:r>
            <w:r w:rsidRPr="0067781E">
              <w:rPr>
                <w:rFonts w:ascii="Arial" w:hAnsi="Arial" w:cs="Arial"/>
                <w:sz w:val="21"/>
                <w:szCs w:val="21"/>
                <w:lang w:eastAsia="it-IT"/>
              </w:rPr>
              <w:br/>
              <w:t>  Media = 1.5</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0.5</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-2</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1.35 a 1.65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0.41 a 0.64</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0.036</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d1</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56%:84%</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16%:44%</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1.3</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0.58</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0.46</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0.87</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-1.24</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1.16 a 1.44</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0.38 a 0.59</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0.022</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70%</w:t>
                        </w:r>
                      </w:p>
                    </w:tc>
                  </w:tr>
                  <w:tr w:rsidR="00A90A93" w:rsidRPr="00F84546" w:rsidTr="00A6439A">
                    <w:trPr>
                      <w:trHeight w:val="10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30%</w:t>
                        </w:r>
                      </w:p>
                    </w:tc>
                  </w:tr>
                  <w:tr w:rsidR="00A90A93" w:rsidRPr="00F84546" w:rsidTr="00A6439A">
                    <w:trPr>
                      <w:trHeight w:val="4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42%:73%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27%:58%</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1.43</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0.51</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0.49</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0.3</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-1.91</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1.27 a 1.58</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 a 0.63</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0.035</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58%</w:t>
                        </w:r>
                      </w:p>
                    </w:tc>
                  </w:tr>
                  <w:tr w:rsidR="00A90A93" w:rsidRPr="00F84546" w:rsidTr="00A6439A">
                    <w:trPr>
                      <w:trHeight w:val="87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43%</w:t>
                        </w:r>
                      </w:p>
                    </w:tc>
                  </w:tr>
                  <w:tr w:rsidR="00A90A93" w:rsidRPr="00F84546" w:rsidTr="00A6439A">
                    <w:trPr>
                      <w:trHeight w:val="64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23</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17</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d3</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25%:55%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45%:75%</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2</w:t>
            </w:r>
            <w:r w:rsidRPr="0067781E">
              <w:rPr>
                <w:rFonts w:ascii="Arial" w:hAnsi="Arial" w:cs="Arial"/>
                <w:sz w:val="21"/>
                <w:szCs w:val="21"/>
                <w:lang w:eastAsia="it-IT"/>
              </w:rPr>
              <w:br/>
              <w:t>  Mediana = 2</w:t>
            </w:r>
            <w:r w:rsidRPr="0067781E">
              <w:rPr>
                <w:rFonts w:ascii="Arial" w:hAnsi="Arial" w:cs="Arial"/>
                <w:sz w:val="21"/>
                <w:szCs w:val="21"/>
                <w:lang w:eastAsia="it-IT"/>
              </w:rPr>
              <w:br/>
              <w:t>  Media = 1.6</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0.52</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0.49</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-0.41</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-1.83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1.45 a 1.75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 a 0.63</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0.035</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40%</w:t>
                        </w:r>
                      </w:p>
                    </w:tc>
                  </w:tr>
                  <w:tr w:rsidR="00A90A93" w:rsidRPr="00F84546" w:rsidTr="00A6439A">
                    <w:trPr>
                      <w:trHeight w:val="60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60%</w:t>
                        </w:r>
                      </w:p>
                    </w:tc>
                  </w:tr>
                  <w:tr w:rsidR="00A90A93" w:rsidRPr="00F84546" w:rsidTr="00A6439A">
                    <w:trPr>
                      <w:trHeight w:val="90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16</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24</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d4</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47%:78%</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22%:53%</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1.38</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0.53</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0.48</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0.52</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-1.73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1.22 a 1.53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 a 0.62</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0.034</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63%</w:t>
                        </w:r>
                      </w:p>
                    </w:tc>
                  </w:tr>
                  <w:tr w:rsidR="00A90A93" w:rsidRPr="00F84546" w:rsidTr="00A6439A">
                    <w:trPr>
                      <w:trHeight w:val="94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38%</w:t>
                        </w:r>
                      </w:p>
                    </w:tc>
                  </w:tr>
                  <w:tr w:rsidR="00A90A93" w:rsidRPr="00F84546" w:rsidTr="00A6439A">
                    <w:trPr>
                      <w:trHeight w:val="57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15</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d5</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50%:80%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20%:50%</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1.35</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0.55</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0.48</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0.63</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-1.6</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1.2 a 1.5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0.39 a 0.61</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0.031</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65%</w:t>
                        </w:r>
                      </w:p>
                    </w:tc>
                  </w:tr>
                  <w:tr w:rsidR="00A90A93" w:rsidRPr="00F84546" w:rsidTr="00A6439A">
                    <w:trPr>
                      <w:trHeight w:val="97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35%</w:t>
                        </w:r>
                      </w:p>
                    </w:tc>
                  </w:tr>
                  <w:tr w:rsidR="00A90A93" w:rsidRPr="00F84546" w:rsidTr="00A6439A">
                    <w:trPr>
                      <w:trHeight w:val="52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26</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14</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d6</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37%:68%</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32%:63%</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1.48</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0.5</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0.1</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-1.99</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1.32 a 1.63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0.41 a 0.64</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0.036</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53%</w:t>
                        </w:r>
                      </w:p>
                    </w:tc>
                  </w:tr>
                  <w:tr w:rsidR="00A90A93" w:rsidRPr="00F84546" w:rsidTr="00A6439A">
                    <w:trPr>
                      <w:trHeight w:val="79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48%</w:t>
                        </w:r>
                      </w:p>
                    </w:tc>
                  </w:tr>
                  <w:tr w:rsidR="00A90A93" w:rsidRPr="00F84546" w:rsidTr="00A6439A">
                    <w:trPr>
                      <w:trHeight w:val="72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19</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d7</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31%:63%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37%:69%</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38</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2</w:t>
            </w:r>
            <w:r w:rsidRPr="0067781E">
              <w:rPr>
                <w:rFonts w:ascii="Arial" w:hAnsi="Arial" w:cs="Arial"/>
                <w:sz w:val="21"/>
                <w:szCs w:val="21"/>
                <w:lang w:eastAsia="it-IT"/>
              </w:rPr>
              <w:br/>
              <w:t>  Mediana = 2</w:t>
            </w:r>
            <w:r w:rsidRPr="0067781E">
              <w:rPr>
                <w:rFonts w:ascii="Arial" w:hAnsi="Arial" w:cs="Arial"/>
                <w:sz w:val="21"/>
                <w:szCs w:val="21"/>
                <w:lang w:eastAsia="it-IT"/>
              </w:rPr>
              <w:br/>
              <w:t>  Media = 1.53</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0.5</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-0.11</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-1.99</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1.37 a 1.69</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0.41 a 0.65</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0.042</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47%</w:t>
                        </w:r>
                      </w:p>
                    </w:tc>
                  </w:tr>
                  <w:tr w:rsidR="00A90A93" w:rsidRPr="00F84546" w:rsidTr="00A6439A">
                    <w:trPr>
                      <w:trHeight w:val="70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53%</w:t>
                        </w:r>
                      </w:p>
                    </w:tc>
                  </w:tr>
                  <w:tr w:rsidR="00A90A93" w:rsidRPr="00F84546" w:rsidTr="00A6439A">
                    <w:trPr>
                      <w:trHeight w:val="79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d8</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348"/>
        <w:gridCol w:w="177"/>
        <w:gridCol w:w="695"/>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46%:77%</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23%:54%</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39</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1.38</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0.53</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0.49</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0.47</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-1.77</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1.23 a 1.54</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 a 0.63</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0.037</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62%</w:t>
                        </w:r>
                      </w:p>
                    </w:tc>
                  </w:tr>
                  <w:tr w:rsidR="00A90A93" w:rsidRPr="00F84546" w:rsidTr="00A6439A">
                    <w:trPr>
                      <w:trHeight w:val="93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38%</w:t>
                        </w:r>
                      </w:p>
                    </w:tc>
                  </w:tr>
                  <w:tr w:rsidR="00A90A93" w:rsidRPr="00F84546" w:rsidTr="00A6439A">
                    <w:trPr>
                      <w:trHeight w:val="57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24</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15</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620"/>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0"/>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324"/>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d9</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233"/>
        <w:gridCol w:w="175"/>
        <w:gridCol w:w="812"/>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53%:82%</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18%:47%</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40</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1.33</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0.56</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0.47</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0.75</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-1.44</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1.18 a 1.47</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0.38 a 0.6</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0.028</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68%</w:t>
                        </w:r>
                      </w:p>
                    </w:tc>
                  </w:tr>
                  <w:tr w:rsidR="00A90A93" w:rsidRPr="00F84546" w:rsidTr="00A6439A">
                    <w:trPr>
                      <w:trHeight w:val="102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33%</w:t>
                        </w:r>
                      </w:p>
                    </w:tc>
                  </w:tr>
                  <w:tr w:rsidR="00A90A93" w:rsidRPr="00F84546" w:rsidTr="00A6439A">
                    <w:trPr>
                      <w:trHeight w:val="49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27</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13</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737"/>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7"/>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441"/>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d10</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508"/>
        <w:gridCol w:w="4233"/>
        <w:gridCol w:w="175"/>
        <w:gridCol w:w="812"/>
      </w:tblGrid>
      <w:tr w:rsidR="00A90A93" w:rsidRPr="00F84546" w:rsidTr="00A6439A">
        <w:trPr>
          <w:tblCellSpacing w:w="15" w:type="dxa"/>
        </w:trPr>
        <w:tc>
          <w:tcPr>
            <w:tcW w:w="0" w:type="auto"/>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Distribuzione di frequenza:</w:t>
            </w:r>
            <w:r w:rsidRPr="0067781E">
              <w:rPr>
                <w:rFonts w:ascii="Arial" w:hAnsi="Arial" w:cs="Arial"/>
                <w:sz w:val="21"/>
                <w:szCs w:val="21"/>
                <w:lang w:eastAsia="it-IT"/>
              </w:rPr>
              <w:br/>
            </w:r>
            <w:r w:rsidRPr="0067781E">
              <w:rPr>
                <w:rFonts w:ascii="Arial" w:hAnsi="Arial" w:cs="Arial"/>
                <w:b/>
                <w:bCs/>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Frequenza</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proofErr w:type="spellStart"/>
                  <w:r w:rsidRPr="0067781E">
                    <w:rPr>
                      <w:rFonts w:ascii="Arial" w:hAnsi="Arial" w:cs="Arial"/>
                      <w:sz w:val="15"/>
                      <w:szCs w:val="15"/>
                      <w:lang w:eastAsia="it-IT"/>
                    </w:rPr>
                    <w:t>Percent</w:t>
                  </w:r>
                  <w:proofErr w:type="spellEnd"/>
                  <w:r w:rsidRPr="0067781E">
                    <w:rPr>
                      <w:rFonts w:ascii="Arial" w:hAnsi="Arial" w:cs="Arial"/>
                      <w:sz w:val="15"/>
                      <w:szCs w:val="15"/>
                      <w:lang w:eastAsia="it-IT"/>
                    </w:rPr>
                    <w:t>.</w:t>
                  </w:r>
                  <w:r w:rsidRPr="0067781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39%:73%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27%:61%</w:t>
                  </w: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br/>
            </w:r>
            <w:r w:rsidRPr="0067781E">
              <w:rPr>
                <w:rFonts w:ascii="Arial" w:hAnsi="Arial" w:cs="Arial"/>
                <w:b/>
                <w:bCs/>
                <w:sz w:val="21"/>
                <w:szCs w:val="21"/>
                <w:lang w:eastAsia="it-IT"/>
              </w:rPr>
              <w:t>Campione</w:t>
            </w:r>
            <w:r w:rsidRPr="0067781E">
              <w:rPr>
                <w:rFonts w:ascii="Arial" w:hAnsi="Arial" w:cs="Arial"/>
                <w:sz w:val="21"/>
                <w:szCs w:val="21"/>
                <w:lang w:eastAsia="it-IT"/>
              </w:rPr>
              <w:t>:</w:t>
            </w:r>
            <w:r w:rsidRPr="0067781E">
              <w:rPr>
                <w:rFonts w:ascii="Arial" w:hAnsi="Arial" w:cs="Arial"/>
                <w:sz w:val="21"/>
                <w:szCs w:val="21"/>
                <w:lang w:eastAsia="it-IT"/>
              </w:rPr>
              <w:br/>
              <w:t xml:space="preserve">Numero di </w:t>
            </w:r>
            <w:proofErr w:type="spellStart"/>
            <w:r w:rsidRPr="0067781E">
              <w:rPr>
                <w:rFonts w:ascii="Arial" w:hAnsi="Arial" w:cs="Arial"/>
                <w:sz w:val="21"/>
                <w:szCs w:val="21"/>
                <w:lang w:eastAsia="it-IT"/>
              </w:rPr>
              <w:t>casi=</w:t>
            </w:r>
            <w:proofErr w:type="spellEnd"/>
            <w:r w:rsidRPr="0067781E">
              <w:rPr>
                <w:rFonts w:ascii="Arial" w:hAnsi="Arial" w:cs="Arial"/>
                <w:sz w:val="21"/>
                <w:szCs w:val="21"/>
                <w:lang w:eastAsia="it-IT"/>
              </w:rPr>
              <w:t xml:space="preserve"> 32</w:t>
            </w:r>
            <w:r w:rsidRPr="0067781E">
              <w:rPr>
                <w:rFonts w:ascii="Arial" w:hAnsi="Arial" w:cs="Arial"/>
                <w:sz w:val="21"/>
                <w:szCs w:val="21"/>
                <w:lang w:eastAsia="it-IT"/>
              </w:rPr>
              <w:br/>
              <w:t>Indici di tendenza centrale:</w:t>
            </w:r>
            <w:r w:rsidRPr="0067781E">
              <w:rPr>
                <w:rFonts w:ascii="Arial" w:hAnsi="Arial" w:cs="Arial"/>
                <w:sz w:val="21"/>
                <w:szCs w:val="21"/>
                <w:lang w:eastAsia="it-IT"/>
              </w:rPr>
              <w:br/>
              <w:t>  Moda = 1</w:t>
            </w:r>
            <w:r w:rsidRPr="0067781E">
              <w:rPr>
                <w:rFonts w:ascii="Arial" w:hAnsi="Arial" w:cs="Arial"/>
                <w:sz w:val="21"/>
                <w:szCs w:val="21"/>
                <w:lang w:eastAsia="it-IT"/>
              </w:rPr>
              <w:br/>
              <w:t>  Mediana = 1</w:t>
            </w:r>
            <w:r w:rsidRPr="0067781E">
              <w:rPr>
                <w:rFonts w:ascii="Arial" w:hAnsi="Arial" w:cs="Arial"/>
                <w:sz w:val="21"/>
                <w:szCs w:val="21"/>
                <w:lang w:eastAsia="it-IT"/>
              </w:rPr>
              <w:br/>
              <w:t>  Media = 1.44</w:t>
            </w:r>
            <w:r w:rsidRPr="0067781E">
              <w:rPr>
                <w:rFonts w:ascii="Arial" w:hAnsi="Arial" w:cs="Arial"/>
                <w:sz w:val="21"/>
                <w:szCs w:val="21"/>
                <w:lang w:eastAsia="it-IT"/>
              </w:rPr>
              <w:br/>
              <w:t>Indici di dispersione:</w:t>
            </w:r>
            <w:r w:rsidRPr="0067781E">
              <w:rPr>
                <w:rFonts w:ascii="Arial" w:hAnsi="Arial" w:cs="Arial"/>
                <w:sz w:val="21"/>
                <w:szCs w:val="21"/>
                <w:lang w:eastAsia="it-IT"/>
              </w:rPr>
              <w:br/>
              <w:t>  Squilibrio = 0.51</w:t>
            </w:r>
            <w:r w:rsidRPr="0067781E">
              <w:rPr>
                <w:rFonts w:ascii="Arial" w:hAnsi="Arial" w:cs="Arial"/>
                <w:sz w:val="21"/>
                <w:szCs w:val="21"/>
                <w:lang w:eastAsia="it-IT"/>
              </w:rPr>
              <w:br/>
              <w:t>  Campo di variazione = 1</w:t>
            </w:r>
            <w:r w:rsidRPr="0067781E">
              <w:rPr>
                <w:rFonts w:ascii="Arial" w:hAnsi="Arial" w:cs="Arial"/>
                <w:sz w:val="21"/>
                <w:szCs w:val="21"/>
                <w:lang w:eastAsia="it-IT"/>
              </w:rPr>
              <w:br/>
              <w:t xml:space="preserve">  Differenza </w:t>
            </w:r>
            <w:proofErr w:type="spellStart"/>
            <w:r w:rsidRPr="0067781E">
              <w:rPr>
                <w:rFonts w:ascii="Arial" w:hAnsi="Arial" w:cs="Arial"/>
                <w:sz w:val="21"/>
                <w:szCs w:val="21"/>
                <w:lang w:eastAsia="it-IT"/>
              </w:rPr>
              <w:t>interquartilica</w:t>
            </w:r>
            <w:proofErr w:type="spellEnd"/>
            <w:r w:rsidRPr="0067781E">
              <w:rPr>
                <w:rFonts w:ascii="Arial" w:hAnsi="Arial" w:cs="Arial"/>
                <w:sz w:val="21"/>
                <w:szCs w:val="21"/>
                <w:lang w:eastAsia="it-IT"/>
              </w:rPr>
              <w:t xml:space="preserve"> = 1</w:t>
            </w:r>
            <w:r w:rsidRPr="0067781E">
              <w:rPr>
                <w:rFonts w:ascii="Arial" w:hAnsi="Arial" w:cs="Arial"/>
                <w:sz w:val="21"/>
                <w:szCs w:val="21"/>
                <w:lang w:eastAsia="it-IT"/>
              </w:rPr>
              <w:br/>
              <w:t>  Scarto tipo = 0.5</w:t>
            </w:r>
            <w:r w:rsidRPr="0067781E">
              <w:rPr>
                <w:rFonts w:ascii="Arial" w:hAnsi="Arial" w:cs="Arial"/>
                <w:sz w:val="21"/>
                <w:szCs w:val="21"/>
                <w:lang w:eastAsia="it-IT"/>
              </w:rPr>
              <w:br/>
              <w:t>Indici di forma:</w:t>
            </w:r>
            <w:r w:rsidRPr="0067781E">
              <w:rPr>
                <w:rFonts w:ascii="Arial" w:hAnsi="Arial" w:cs="Arial"/>
                <w:sz w:val="21"/>
                <w:szCs w:val="21"/>
                <w:lang w:eastAsia="it-IT"/>
              </w:rPr>
              <w:br/>
              <w:t>  Asimmetria = 0.25</w:t>
            </w:r>
            <w:r w:rsidRPr="0067781E">
              <w:rPr>
                <w:rFonts w:ascii="Arial" w:hAnsi="Arial" w:cs="Arial"/>
                <w:sz w:val="21"/>
                <w:szCs w:val="21"/>
                <w:lang w:eastAsia="it-IT"/>
              </w:rPr>
              <w:br/>
              <w:t>  </w:t>
            </w:r>
            <w:proofErr w:type="spellStart"/>
            <w:r w:rsidRPr="0067781E">
              <w:rPr>
                <w:rFonts w:ascii="Arial" w:hAnsi="Arial" w:cs="Arial"/>
                <w:sz w:val="21"/>
                <w:szCs w:val="21"/>
                <w:lang w:eastAsia="it-IT"/>
              </w:rPr>
              <w:t>Curtosi</w:t>
            </w:r>
            <w:proofErr w:type="spellEnd"/>
            <w:r w:rsidRPr="0067781E">
              <w:rPr>
                <w:rFonts w:ascii="Arial" w:hAnsi="Arial" w:cs="Arial"/>
                <w:sz w:val="21"/>
                <w:szCs w:val="21"/>
                <w:lang w:eastAsia="it-IT"/>
              </w:rPr>
              <w:t xml:space="preserve"> = -1.94</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Popolazione</w:t>
            </w:r>
            <w:r w:rsidRPr="0067781E">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9"/>
              <w:gridCol w:w="1448"/>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15"/>
                      <w:szCs w:val="15"/>
                      <w:lang w:eastAsia="it-IT"/>
                    </w:rPr>
                    <w:t xml:space="preserve">Int. </w:t>
                  </w:r>
                  <w:proofErr w:type="spellStart"/>
                  <w:r w:rsidRPr="0067781E">
                    <w:rPr>
                      <w:rFonts w:ascii="Arial" w:hAnsi="Arial" w:cs="Arial"/>
                      <w:sz w:val="15"/>
                      <w:szCs w:val="15"/>
                      <w:lang w:eastAsia="it-IT"/>
                    </w:rPr>
                    <w:t>Fid</w:t>
                  </w:r>
                  <w:proofErr w:type="spellEnd"/>
                  <w:r w:rsidRPr="0067781E">
                    <w:rPr>
                      <w:rFonts w:ascii="Arial" w:hAnsi="Arial" w:cs="Arial"/>
                      <w:sz w:val="15"/>
                      <w:szCs w:val="15"/>
                      <w:lang w:eastAsia="it-IT"/>
                    </w:rPr>
                    <w:t>. 95%</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1.27 a 1.61</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da 0.4 a 0.66</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br/>
              <w:t xml:space="preserve">Probabilità di normalità della distribuzione (test di </w:t>
            </w:r>
            <w:proofErr w:type="spellStart"/>
            <w:r w:rsidRPr="0067781E">
              <w:rPr>
                <w:rFonts w:ascii="Arial" w:hAnsi="Arial" w:cs="Arial"/>
                <w:sz w:val="21"/>
                <w:szCs w:val="21"/>
                <w:lang w:eastAsia="it-IT"/>
              </w:rPr>
              <w:t>Jarque-Bera</w:t>
            </w:r>
            <w:proofErr w:type="spellEnd"/>
            <w:r w:rsidRPr="0067781E">
              <w:rPr>
                <w:rFonts w:ascii="Arial" w:hAnsi="Arial" w:cs="Arial"/>
                <w:sz w:val="21"/>
                <w:szCs w:val="21"/>
                <w:lang w:eastAsia="it-IT"/>
              </w:rPr>
              <w:t>): 0.069</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56%</w:t>
                        </w:r>
                      </w:p>
                    </w:tc>
                  </w:tr>
                  <w:tr w:rsidR="00A90A93" w:rsidRPr="00F84546" w:rsidTr="00A6439A">
                    <w:trPr>
                      <w:trHeight w:val="84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44%</w:t>
                        </w:r>
                      </w:p>
                    </w:tc>
                  </w:tr>
                  <w:tr w:rsidR="00A90A93" w:rsidRPr="00F84546" w:rsidTr="00A6439A">
                    <w:trPr>
                      <w:trHeight w:val="66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14</w:t>
                  </w: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737"/>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7"/>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441"/>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d11</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Pr="005B7DC3" w:rsidRDefault="00A90A93" w:rsidP="00A6439A">
      <w:pPr>
        <w:rPr>
          <w:b/>
          <w:color w:val="632423"/>
        </w:rPr>
      </w:pPr>
    </w:p>
    <w:p w:rsidR="00A90A93" w:rsidRDefault="00A90A93" w:rsidP="005017C3"/>
    <w:p w:rsidR="00A90A93" w:rsidRDefault="00A90A93" w:rsidP="005017C3"/>
    <w:p w:rsidR="00A90A93" w:rsidRDefault="00A90A93" w:rsidP="00240F14">
      <w:pPr>
        <w:autoSpaceDE w:val="0"/>
        <w:autoSpaceDN w:val="0"/>
        <w:adjustRightInd w:val="0"/>
        <w:spacing w:after="0" w:line="360" w:lineRule="auto"/>
        <w:jc w:val="both"/>
      </w:pPr>
    </w:p>
    <w:p w:rsidR="00A90A93" w:rsidRPr="00240F14" w:rsidRDefault="00A90A93" w:rsidP="00240F14">
      <w:pPr>
        <w:autoSpaceDE w:val="0"/>
        <w:autoSpaceDN w:val="0"/>
        <w:adjustRightInd w:val="0"/>
        <w:spacing w:after="0" w:line="360" w:lineRule="auto"/>
        <w:jc w:val="both"/>
        <w:rPr>
          <w:rFonts w:ascii="Times New Roman" w:hAnsi="Times New Roman"/>
          <w:color w:val="632423"/>
          <w:sz w:val="26"/>
          <w:szCs w:val="26"/>
        </w:rPr>
      </w:pPr>
      <w:proofErr w:type="spellStart"/>
      <w:r w:rsidRPr="00240F14">
        <w:rPr>
          <w:rFonts w:ascii="Times New Roman" w:hAnsi="Times New Roman"/>
          <w:color w:val="632423"/>
          <w:sz w:val="26"/>
          <w:szCs w:val="26"/>
        </w:rPr>
        <w:t>_</w:t>
      </w:r>
      <w:r w:rsidRPr="00240F14">
        <w:rPr>
          <w:rFonts w:ascii="Times New Roman" w:hAnsi="Times New Roman"/>
          <w:color w:val="632423"/>
          <w:sz w:val="26"/>
          <w:szCs w:val="26"/>
          <w:u w:val="single"/>
        </w:rPr>
        <w:t>analisi</w:t>
      </w:r>
      <w:proofErr w:type="spellEnd"/>
      <w:r w:rsidRPr="00240F14">
        <w:rPr>
          <w:rFonts w:ascii="Times New Roman" w:hAnsi="Times New Roman"/>
          <w:color w:val="632423"/>
          <w:sz w:val="26"/>
          <w:szCs w:val="26"/>
          <w:u w:val="single"/>
        </w:rPr>
        <w:t xml:space="preserve"> </w:t>
      </w:r>
      <w:proofErr w:type="spellStart"/>
      <w:r w:rsidRPr="00240F14">
        <w:rPr>
          <w:rFonts w:ascii="Times New Roman" w:hAnsi="Times New Roman"/>
          <w:color w:val="632423"/>
          <w:sz w:val="26"/>
          <w:szCs w:val="26"/>
          <w:u w:val="single"/>
        </w:rPr>
        <w:t>bivariata</w:t>
      </w:r>
      <w:proofErr w:type="spellEnd"/>
      <w:r w:rsidRPr="00240F14">
        <w:rPr>
          <w:rFonts w:ascii="Times New Roman" w:hAnsi="Times New Roman"/>
          <w:color w:val="632423"/>
          <w:sz w:val="26"/>
          <w:szCs w:val="26"/>
        </w:rPr>
        <w:t>_</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 xml:space="preserve">In seguito all’analisi </w:t>
      </w:r>
      <w:proofErr w:type="spellStart"/>
      <w:r>
        <w:rPr>
          <w:rFonts w:ascii="Times New Roman" w:hAnsi="Times New Roman"/>
          <w:sz w:val="26"/>
          <w:szCs w:val="26"/>
        </w:rPr>
        <w:t>monovariata</w:t>
      </w:r>
      <w:proofErr w:type="spellEnd"/>
      <w:r>
        <w:rPr>
          <w:rFonts w:ascii="Times New Roman" w:hAnsi="Times New Roman"/>
          <w:sz w:val="26"/>
          <w:szCs w:val="26"/>
        </w:rPr>
        <w:t xml:space="preserve">, procediamo utilizzando l’analisi </w:t>
      </w:r>
      <w:proofErr w:type="spellStart"/>
      <w:r>
        <w:rPr>
          <w:rFonts w:ascii="Times New Roman" w:hAnsi="Times New Roman"/>
          <w:sz w:val="26"/>
          <w:szCs w:val="26"/>
        </w:rPr>
        <w:t>bivariata</w:t>
      </w:r>
      <w:proofErr w:type="spellEnd"/>
      <w:r>
        <w:rPr>
          <w:rFonts w:ascii="Times New Roman" w:hAnsi="Times New Roman"/>
          <w:sz w:val="26"/>
          <w:szCs w:val="26"/>
        </w:rPr>
        <w:t xml:space="preserve"> dei dati, mettendo in relazione tra di loro le variabili, per cercare di scoprire se esiste una relazione che possa confermare la nostra ipotesi.</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Questa procedura avviene attraverso l’utilizzo della tabella a doppia entrata.</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La tabella a doppia entrata riporta la distribuzione congiunta della sue variabili. I dati del campione ci danno, per ogni cella:</w:t>
      </w:r>
    </w:p>
    <w:p w:rsidR="00A90A93" w:rsidRDefault="00A90A93" w:rsidP="00240F14">
      <w:pPr>
        <w:numPr>
          <w:ilvl w:val="0"/>
          <w:numId w:val="3"/>
        </w:numPr>
        <w:autoSpaceDE w:val="0"/>
        <w:autoSpaceDN w:val="0"/>
        <w:adjustRightInd w:val="0"/>
        <w:spacing w:after="0" w:line="360" w:lineRule="auto"/>
        <w:ind w:left="1440" w:hanging="360"/>
        <w:rPr>
          <w:rFonts w:ascii="Times New Roman" w:hAnsi="Times New Roman"/>
          <w:sz w:val="26"/>
          <w:szCs w:val="26"/>
        </w:rPr>
      </w:pPr>
      <w:r>
        <w:rPr>
          <w:rFonts w:ascii="Times New Roman" w:hAnsi="Times New Roman"/>
          <w:sz w:val="26"/>
          <w:szCs w:val="26"/>
        </w:rPr>
        <w:t>La frequenza osservata O ossia il numero di casi che hanno quei dati valori sulle variabili considerate.</w:t>
      </w:r>
    </w:p>
    <w:p w:rsidR="00A90A93" w:rsidRDefault="00A90A93" w:rsidP="00240F14">
      <w:pPr>
        <w:numPr>
          <w:ilvl w:val="0"/>
          <w:numId w:val="3"/>
        </w:numPr>
        <w:autoSpaceDE w:val="0"/>
        <w:autoSpaceDN w:val="0"/>
        <w:adjustRightInd w:val="0"/>
        <w:spacing w:after="0" w:line="360" w:lineRule="auto"/>
        <w:ind w:left="1440" w:hanging="360"/>
        <w:rPr>
          <w:rFonts w:ascii="Times New Roman" w:hAnsi="Times New Roman"/>
          <w:sz w:val="26"/>
          <w:szCs w:val="26"/>
        </w:rPr>
      </w:pPr>
      <w:r>
        <w:rPr>
          <w:rFonts w:ascii="Times New Roman" w:hAnsi="Times New Roman"/>
          <w:sz w:val="26"/>
          <w:szCs w:val="26"/>
        </w:rPr>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A90A93" w:rsidRDefault="00A90A93" w:rsidP="00240F14">
      <w:pPr>
        <w:autoSpaceDE w:val="0"/>
        <w:autoSpaceDN w:val="0"/>
        <w:adjustRightInd w:val="0"/>
        <w:spacing w:after="0" w:line="360" w:lineRule="auto"/>
        <w:rPr>
          <w:rFonts w:ascii="Times New Roman" w:hAnsi="Times New Roman"/>
          <w:sz w:val="26"/>
          <w:szCs w:val="26"/>
        </w:rPr>
      </w:pPr>
      <w:r>
        <w:rPr>
          <w:rFonts w:cs="Calibri"/>
        </w:rPr>
        <w:t xml:space="preserve">         </w:t>
      </w:r>
      <w:r>
        <w:rPr>
          <w:rFonts w:ascii="Times New Roman" w:hAnsi="Times New Roman"/>
          <w:sz w:val="26"/>
          <w:szCs w:val="26"/>
        </w:rPr>
        <w:t>A: marginale di riga = marginale di colonna: totale dei casi</w:t>
      </w:r>
    </w:p>
    <w:p w:rsidR="00A90A93" w:rsidRDefault="00A90A93" w:rsidP="00240F14">
      <w:pPr>
        <w:autoSpaceDE w:val="0"/>
        <w:autoSpaceDN w:val="0"/>
        <w:adjustRightInd w:val="0"/>
        <w:spacing w:after="0" w:line="360" w:lineRule="auto"/>
        <w:ind w:left="360"/>
        <w:rPr>
          <w:rFonts w:ascii="Times New Roman" w:hAnsi="Times New Roman"/>
          <w:sz w:val="26"/>
          <w:szCs w:val="26"/>
        </w:rPr>
      </w:pPr>
      <w:r>
        <w:rPr>
          <w:rFonts w:ascii="Times New Roman" w:hAnsi="Times New Roman"/>
          <w:sz w:val="26"/>
          <w:szCs w:val="26"/>
        </w:rPr>
        <w:t xml:space="preserve">  Da cui deriva che:</w:t>
      </w:r>
    </w:p>
    <w:p w:rsidR="00A90A93" w:rsidRDefault="00A90A93" w:rsidP="00240F14">
      <w:pPr>
        <w:autoSpaceDE w:val="0"/>
        <w:autoSpaceDN w:val="0"/>
        <w:adjustRightInd w:val="0"/>
        <w:spacing w:after="0" w:line="360" w:lineRule="auto"/>
        <w:ind w:left="360"/>
        <w:rPr>
          <w:rFonts w:ascii="Times New Roman" w:hAnsi="Times New Roman"/>
          <w:sz w:val="26"/>
          <w:szCs w:val="26"/>
        </w:rPr>
      </w:pPr>
      <w:r>
        <w:rPr>
          <w:rFonts w:ascii="Times New Roman" w:hAnsi="Times New Roman"/>
          <w:sz w:val="26"/>
          <w:szCs w:val="26"/>
        </w:rPr>
        <w:t>A = (marginale di riga * marginale di colonna)/numero di casi</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corrispondenti dall’elaborazione.</w:t>
      </w:r>
    </w:p>
    <w:p w:rsidR="00A90A93" w:rsidRDefault="00A90A93" w:rsidP="00240F14">
      <w:pPr>
        <w:autoSpaceDE w:val="0"/>
        <w:autoSpaceDN w:val="0"/>
        <w:adjustRightInd w:val="0"/>
        <w:spacing w:after="0" w:line="360" w:lineRule="auto"/>
        <w:rPr>
          <w:rFonts w:ascii="Times New Roman" w:hAnsi="Times New Roman"/>
          <w:sz w:val="26"/>
          <w:szCs w:val="26"/>
        </w:rPr>
      </w:pPr>
      <w:r>
        <w:rPr>
          <w:rFonts w:ascii="Times New Roman" w:hAnsi="Times New Roman"/>
          <w:sz w:val="26"/>
          <w:szCs w:val="26"/>
        </w:rPr>
        <w:t xml:space="preserve">E’ possibile poi calcolare un indice complessivo, detto X quadro, come somma, cella per cella, della differenza tra la frequenza osservata e la frequenza attesa (elevata al quadrato per evitare che gli addendi di segno negativo annullino quelli di segno positivo), rapportata alla frequenza attesa della singola cella. Quanto più è alto X quadro, tanto più è forte la relazione tra le due variabili. Anche questo indice non può essere applicato quando sono presenti frequenze attese inferiori a 1.Quando il valore di probabilità (detto significatività della relazione) è inferiore a 0,05 si può iniziare a supporre legittimamente che vi sia una relazione significativa tra le due variabili. </w:t>
      </w:r>
    </w:p>
    <w:p w:rsidR="00A90A93" w:rsidRDefault="00A90A93" w:rsidP="00240F14"/>
    <w:p w:rsidR="00A90A93" w:rsidRDefault="00A90A93" w:rsidP="005017C3"/>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d2-&gt;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14</w:t>
                  </w:r>
                  <w:r w:rsidRPr="0067781E">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6</w:t>
                  </w:r>
                  <w:r w:rsidRPr="0067781E">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r w:rsidRPr="0067781E">
                    <w:rPr>
                      <w:rFonts w:ascii="Arial" w:hAnsi="Arial" w:cs="Arial"/>
                      <w:sz w:val="21"/>
                      <w:szCs w:val="21"/>
                      <w:lang w:eastAsia="it-IT"/>
                    </w:rPr>
                    <w:br/>
                  </w:r>
                  <w:r w:rsidRPr="0067781E">
                    <w:rPr>
                      <w:rFonts w:ascii="Arial" w:hAnsi="Arial" w:cs="Arial"/>
                      <w:i/>
                      <w:iCs/>
                      <w:sz w:val="21"/>
                      <w:szCs w:val="21"/>
                      <w:lang w:eastAsia="it-IT"/>
                    </w:rPr>
                    <w:t>14</w:t>
                  </w:r>
                  <w:r w:rsidRPr="0067781E">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r w:rsidRPr="0067781E">
                    <w:rPr>
                      <w:rFonts w:ascii="Arial" w:hAnsi="Arial" w:cs="Arial"/>
                      <w:sz w:val="21"/>
                      <w:szCs w:val="21"/>
                      <w:lang w:eastAsia="it-IT"/>
                    </w:rPr>
                    <w:br/>
                  </w:r>
                  <w:r w:rsidRPr="0067781E">
                    <w:rPr>
                      <w:rFonts w:ascii="Arial" w:hAnsi="Arial" w:cs="Arial"/>
                      <w:i/>
                      <w:iCs/>
                      <w:sz w:val="21"/>
                      <w:szCs w:val="21"/>
                      <w:lang w:eastAsia="it-IT"/>
                    </w:rPr>
                    <w:t>6</w:t>
                  </w:r>
                  <w:r w:rsidRPr="0067781E">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xml:space="preserve">X quadro = 7.62. Significatività = </w:t>
            </w:r>
            <w:r w:rsidRPr="0067781E">
              <w:rPr>
                <w:rFonts w:ascii="Arial" w:hAnsi="Arial" w:cs="Arial"/>
                <w:b/>
                <w:bCs/>
                <w:sz w:val="21"/>
                <w:szCs w:val="21"/>
                <w:lang w:eastAsia="it-IT"/>
              </w:rPr>
              <w:t>0.006</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0.44</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xml:space="preserve">Probabilità esatta (dal test di Fisher) = </w:t>
            </w:r>
            <w:r w:rsidRPr="0067781E">
              <w:rPr>
                <w:rFonts w:ascii="Arial" w:hAnsi="Arial" w:cs="Arial"/>
                <w:b/>
                <w:bCs/>
                <w:sz w:val="21"/>
                <w:szCs w:val="21"/>
                <w:lang w:eastAsia="it-IT"/>
              </w:rPr>
              <w:t>0.006</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90%</w:t>
                        </w:r>
                      </w:p>
                    </w:tc>
                  </w:tr>
                  <w:tr w:rsidR="00A90A93" w:rsidRPr="00F84546" w:rsidTr="00A6439A">
                    <w:trPr>
                      <w:trHeight w:val="13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r>
                  <w:tr w:rsidR="00A90A93" w:rsidRPr="00F84546" w:rsidTr="00A6439A">
                    <w:trPr>
                      <w:trHeight w:val="1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16"/>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1.6</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bl>
                  <w:tblPr>
                    <w:tblW w:w="375" w:type="dxa"/>
                    <w:jc w:val="center"/>
                    <w:tblCellSpacing w:w="0" w:type="dxa"/>
                    <w:tblCellMar>
                      <w:left w:w="0" w:type="dxa"/>
                      <w:right w:w="0" w:type="dxa"/>
                    </w:tblCellMar>
                    <w:tblLook w:val="00A0"/>
                  </w:tblPr>
                  <w:tblGrid>
                    <w:gridCol w:w="375"/>
                  </w:tblGrid>
                  <w:tr w:rsidR="00A90A93" w:rsidRPr="00F84546" w:rsidTr="00A6439A">
                    <w:trPr>
                      <w:trHeight w:val="51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51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-1.6</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d3-&gt;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r w:rsidRPr="0067781E">
                    <w:rPr>
                      <w:rFonts w:ascii="Arial" w:hAnsi="Arial" w:cs="Arial"/>
                      <w:sz w:val="21"/>
                      <w:szCs w:val="21"/>
                      <w:lang w:eastAsia="it-IT"/>
                    </w:rPr>
                    <w:br/>
                  </w:r>
                  <w:r w:rsidRPr="0067781E">
                    <w:rPr>
                      <w:rFonts w:ascii="Arial" w:hAnsi="Arial" w:cs="Arial"/>
                      <w:i/>
                      <w:iCs/>
                      <w:sz w:val="21"/>
                      <w:szCs w:val="21"/>
                      <w:lang w:eastAsia="it-IT"/>
                    </w:rPr>
                    <w:t>11.5</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w:t>
                  </w:r>
                  <w:r w:rsidRPr="0067781E">
                    <w:rPr>
                      <w:rFonts w:ascii="Arial" w:hAnsi="Arial" w:cs="Arial"/>
                      <w:sz w:val="21"/>
                      <w:szCs w:val="21"/>
                      <w:lang w:eastAsia="it-IT"/>
                    </w:rPr>
                    <w:br/>
                  </w:r>
                  <w:r w:rsidRPr="0067781E">
                    <w:rPr>
                      <w:rFonts w:ascii="Arial" w:hAnsi="Arial" w:cs="Arial"/>
                      <w:i/>
                      <w:iCs/>
                      <w:sz w:val="21"/>
                      <w:szCs w:val="21"/>
                      <w:lang w:eastAsia="it-IT"/>
                    </w:rPr>
                    <w:t>8.5</w:t>
                  </w:r>
                  <w:r w:rsidRPr="0067781E">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11.5</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11</w:t>
                  </w:r>
                  <w:r w:rsidRPr="0067781E">
                    <w:rPr>
                      <w:rFonts w:ascii="Arial" w:hAnsi="Arial" w:cs="Arial"/>
                      <w:sz w:val="21"/>
                      <w:szCs w:val="21"/>
                      <w:lang w:eastAsia="it-IT"/>
                    </w:rPr>
                    <w:br/>
                  </w:r>
                  <w:r w:rsidRPr="0067781E">
                    <w:rPr>
                      <w:rFonts w:ascii="Arial" w:hAnsi="Arial" w:cs="Arial"/>
                      <w:i/>
                      <w:iCs/>
                      <w:sz w:val="21"/>
                      <w:szCs w:val="21"/>
                      <w:lang w:eastAsia="it-IT"/>
                    </w:rPr>
                    <w:t>8.5</w:t>
                  </w:r>
                  <w:r w:rsidRPr="0067781E">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2.56. Significatività = 0.11</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0.25</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0.073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5"/>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5"/>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5"/>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70%</w:t>
                        </w:r>
                      </w:p>
                    </w:tc>
                  </w:tr>
                  <w:tr w:rsidR="00A90A93" w:rsidRPr="00F84546" w:rsidTr="00A6439A">
                    <w:trPr>
                      <w:trHeight w:val="10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30%</w:t>
                        </w:r>
                      </w:p>
                    </w:tc>
                  </w:tr>
                  <w:tr w:rsidR="00A90A93" w:rsidRPr="00F84546" w:rsidTr="00A6439A">
                    <w:trPr>
                      <w:trHeight w:val="4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45%</w:t>
                        </w:r>
                      </w:p>
                    </w:tc>
                  </w:tr>
                  <w:tr w:rsidR="00A90A93" w:rsidRPr="00F84546" w:rsidTr="00A6439A">
                    <w:trPr>
                      <w:trHeight w:val="67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55%</w:t>
                        </w:r>
                      </w:p>
                    </w:tc>
                  </w:tr>
                  <w:tr w:rsidR="00A90A93" w:rsidRPr="00F84546" w:rsidTr="00A6439A">
                    <w:trPr>
                      <w:trHeight w:val="82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14</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A90A93" w:rsidRPr="00F84546" w:rsidTr="00A6439A">
                    <w:trPr>
                      <w:trHeight w:val="58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0.9</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-0.9</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58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d4-&gt;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8</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12</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w:t>
                  </w:r>
                  <w:r w:rsidRPr="0067781E">
                    <w:rPr>
                      <w:rFonts w:ascii="Arial" w:hAnsi="Arial" w:cs="Arial"/>
                      <w:sz w:val="21"/>
                      <w:szCs w:val="21"/>
                      <w:lang w:eastAsia="it-IT"/>
                    </w:rPr>
                    <w:br/>
                  </w:r>
                  <w:r w:rsidRPr="0067781E">
                    <w:rPr>
                      <w:rFonts w:ascii="Arial" w:hAnsi="Arial" w:cs="Arial"/>
                      <w:i/>
                      <w:iCs/>
                      <w:sz w:val="21"/>
                      <w:szCs w:val="21"/>
                      <w:lang w:eastAsia="it-IT"/>
                    </w:rPr>
                    <w:t>8</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r w:rsidRPr="0067781E">
                    <w:rPr>
                      <w:rFonts w:ascii="Arial" w:hAnsi="Arial" w:cs="Arial"/>
                      <w:sz w:val="21"/>
                      <w:szCs w:val="21"/>
                      <w:lang w:eastAsia="it-IT"/>
                    </w:rPr>
                    <w:br/>
                  </w:r>
                  <w:r w:rsidRPr="0067781E">
                    <w:rPr>
                      <w:rFonts w:ascii="Arial" w:hAnsi="Arial" w:cs="Arial"/>
                      <w:i/>
                      <w:iCs/>
                      <w:sz w:val="21"/>
                      <w:szCs w:val="21"/>
                      <w:lang w:eastAsia="it-IT"/>
                    </w:rPr>
                    <w:t>12</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1.67. Significatività = 0.197</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0.2</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0.114</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6"/>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6"/>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6"/>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30%</w:t>
                        </w:r>
                      </w:p>
                    </w:tc>
                  </w:tr>
                  <w:tr w:rsidR="00A90A93" w:rsidRPr="00F84546" w:rsidTr="00A6439A">
                    <w:trPr>
                      <w:trHeight w:val="4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70%</w:t>
                        </w:r>
                      </w:p>
                    </w:tc>
                  </w:tr>
                  <w:tr w:rsidR="00A90A93" w:rsidRPr="00F84546" w:rsidTr="00A6439A">
                    <w:trPr>
                      <w:trHeight w:val="10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14</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A90A93" w:rsidRPr="00F84546" w:rsidTr="00A6439A">
                    <w:trPr>
                      <w:trHeight w:val="645"/>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645"/>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5445"/>
      </w:tblGrid>
      <w:tr w:rsidR="00A90A93" w:rsidRPr="00F84546" w:rsidTr="00A6439A">
        <w:trPr>
          <w:tblCellSpacing w:w="15" w:type="dxa"/>
        </w:trPr>
        <w:tc>
          <w:tcPr>
            <w:tcW w:w="120" w:type="dxa"/>
            <w:vAlign w:val="center"/>
          </w:tcPr>
          <w:tbl>
            <w:tblPr>
              <w:tblW w:w="0" w:type="auto"/>
              <w:tblCellSpacing w:w="15" w:type="dxa"/>
              <w:tblCellMar>
                <w:top w:w="15" w:type="dxa"/>
                <w:left w:w="15" w:type="dxa"/>
                <w:bottom w:w="15" w:type="dxa"/>
                <w:right w:w="15" w:type="dxa"/>
              </w:tblCellMar>
              <w:tblLook w:val="00A0"/>
            </w:tblPr>
            <w:tblGrid>
              <w:gridCol w:w="2764"/>
              <w:gridCol w:w="1894"/>
              <w:gridCol w:w="119"/>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96"/>
                    <w:gridCol w:w="499"/>
                    <w:gridCol w:w="38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d5-&gt;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r w:rsidRPr="0067781E">
                          <w:rPr>
                            <w:rFonts w:ascii="Arial" w:hAnsi="Arial" w:cs="Arial"/>
                            <w:sz w:val="21"/>
                            <w:szCs w:val="21"/>
                            <w:lang w:eastAsia="it-IT"/>
                          </w:rPr>
                          <w:br/>
                        </w:r>
                        <w:r w:rsidRPr="0067781E">
                          <w:rPr>
                            <w:rFonts w:ascii="Arial" w:hAnsi="Arial" w:cs="Arial"/>
                            <w:i/>
                            <w:iCs/>
                            <w:sz w:val="21"/>
                            <w:szCs w:val="21"/>
                            <w:lang w:eastAsia="it-IT"/>
                          </w:rPr>
                          <w:t>12.5</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w:t>
                        </w:r>
                        <w:r w:rsidRPr="0067781E">
                          <w:rPr>
                            <w:rFonts w:ascii="Arial" w:hAnsi="Arial" w:cs="Arial"/>
                            <w:sz w:val="21"/>
                            <w:szCs w:val="21"/>
                            <w:lang w:eastAsia="it-IT"/>
                          </w:rPr>
                          <w:br/>
                        </w:r>
                        <w:r w:rsidRPr="0067781E">
                          <w:rPr>
                            <w:rFonts w:ascii="Arial" w:hAnsi="Arial" w:cs="Arial"/>
                            <w:i/>
                            <w:iCs/>
                            <w:sz w:val="21"/>
                            <w:szCs w:val="21"/>
                            <w:lang w:eastAsia="it-IT"/>
                          </w:rPr>
                          <w:t>7.5</w:t>
                        </w:r>
                        <w:r w:rsidRPr="0067781E">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12.5</w:t>
                        </w:r>
                        <w:r w:rsidRPr="0067781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10</w:t>
                        </w:r>
                        <w:r w:rsidRPr="0067781E">
                          <w:rPr>
                            <w:rFonts w:ascii="Arial" w:hAnsi="Arial" w:cs="Arial"/>
                            <w:sz w:val="21"/>
                            <w:szCs w:val="21"/>
                            <w:lang w:eastAsia="it-IT"/>
                          </w:rPr>
                          <w:br/>
                        </w:r>
                        <w:r w:rsidRPr="0067781E">
                          <w:rPr>
                            <w:rFonts w:ascii="Arial" w:hAnsi="Arial" w:cs="Arial"/>
                            <w:i/>
                            <w:iCs/>
                            <w:sz w:val="21"/>
                            <w:szCs w:val="21"/>
                            <w:lang w:eastAsia="it-IT"/>
                          </w:rPr>
                          <w:t>7.5</w:t>
                        </w:r>
                        <w:r w:rsidRPr="0067781E">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2.67. Significatività = 0.102</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0.26</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0.071</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1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1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14"/>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75%</w:t>
                              </w:r>
                            </w:p>
                          </w:tc>
                        </w:tr>
                        <w:tr w:rsidR="00A90A93" w:rsidRPr="00F84546" w:rsidTr="00A6439A">
                          <w:trPr>
                            <w:trHeight w:val="112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25%</w:t>
                              </w:r>
                            </w:p>
                          </w:tc>
                        </w:tr>
                        <w:tr w:rsidR="00A90A93" w:rsidRPr="00F84546" w:rsidTr="00A6439A">
                          <w:trPr>
                            <w:trHeight w:val="37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10</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A90A93" w:rsidRPr="00F84546" w:rsidTr="00A6439A">
                          <w:trPr>
                            <w:trHeight w:val="58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0.9</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-0.9</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58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-0.7</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d6-&gt;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11</w:t>
                  </w:r>
                  <w:r w:rsidRPr="0067781E">
                    <w:rPr>
                      <w:rFonts w:ascii="Arial" w:hAnsi="Arial" w:cs="Arial"/>
                      <w:sz w:val="21"/>
                      <w:szCs w:val="21"/>
                      <w:lang w:eastAsia="it-IT"/>
                    </w:rPr>
                    <w:br/>
                  </w:r>
                  <w:r w:rsidRPr="0067781E">
                    <w:rPr>
                      <w:rFonts w:ascii="Arial" w:hAnsi="Arial" w:cs="Arial"/>
                      <w:i/>
                      <w:iCs/>
                      <w:sz w:val="21"/>
                      <w:szCs w:val="21"/>
                      <w:lang w:eastAsia="it-IT"/>
                    </w:rPr>
                    <w:t>13</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7</w:t>
                  </w:r>
                  <w:r w:rsidRPr="0067781E">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r w:rsidRPr="0067781E">
                    <w:rPr>
                      <w:rFonts w:ascii="Arial" w:hAnsi="Arial" w:cs="Arial"/>
                      <w:sz w:val="21"/>
                      <w:szCs w:val="21"/>
                      <w:lang w:eastAsia="it-IT"/>
                    </w:rPr>
                    <w:br/>
                  </w:r>
                  <w:r w:rsidRPr="0067781E">
                    <w:rPr>
                      <w:rFonts w:ascii="Arial" w:hAnsi="Arial" w:cs="Arial"/>
                      <w:i/>
                      <w:iCs/>
                      <w:sz w:val="21"/>
                      <w:szCs w:val="21"/>
                      <w:lang w:eastAsia="it-IT"/>
                    </w:rPr>
                    <w:t>13</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w:t>
                  </w:r>
                  <w:r w:rsidRPr="0067781E">
                    <w:rPr>
                      <w:rFonts w:ascii="Arial" w:hAnsi="Arial" w:cs="Arial"/>
                      <w:sz w:val="21"/>
                      <w:szCs w:val="21"/>
                      <w:lang w:eastAsia="it-IT"/>
                    </w:rPr>
                    <w:br/>
                  </w:r>
                  <w:r w:rsidRPr="0067781E">
                    <w:rPr>
                      <w:rFonts w:ascii="Arial" w:hAnsi="Arial" w:cs="Arial"/>
                      <w:i/>
                      <w:iCs/>
                      <w:sz w:val="21"/>
                      <w:szCs w:val="21"/>
                      <w:lang w:eastAsia="it-IT"/>
                    </w:rPr>
                    <w:t>7</w:t>
                  </w:r>
                  <w:r w:rsidRPr="0067781E">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1.76. Significatività = 0.185</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0.21</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0.112</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8"/>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8"/>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8"/>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55%</w:t>
                        </w:r>
                      </w:p>
                    </w:tc>
                  </w:tr>
                  <w:tr w:rsidR="00A90A93" w:rsidRPr="00F84546" w:rsidTr="00A6439A">
                    <w:trPr>
                      <w:trHeight w:val="82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45%</w:t>
                        </w:r>
                      </w:p>
                    </w:tc>
                  </w:tr>
                  <w:tr w:rsidR="00A90A93" w:rsidRPr="00F84546" w:rsidTr="00A6439A">
                    <w:trPr>
                      <w:trHeight w:val="67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75%</w:t>
                        </w:r>
                      </w:p>
                    </w:tc>
                  </w:tr>
                  <w:tr w:rsidR="00A90A93" w:rsidRPr="00F84546" w:rsidTr="00A6439A">
                    <w:trPr>
                      <w:trHeight w:val="112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25%</w:t>
                        </w:r>
                      </w:p>
                    </w:tc>
                  </w:tr>
                  <w:tr w:rsidR="00A90A93" w:rsidRPr="00F84546" w:rsidTr="00A6439A">
                    <w:trPr>
                      <w:trHeight w:val="37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A90A93" w:rsidRPr="00F84546" w:rsidTr="00A6439A">
                    <w:trPr>
                      <w:trHeight w:val="55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55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-0.8</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p w:rsidR="00A90A93" w:rsidRDefault="00A90A93" w:rsidP="00A6439A"/>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d7-&gt;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r w:rsidRPr="0067781E">
                    <w:rPr>
                      <w:rFonts w:ascii="Arial" w:hAnsi="Arial" w:cs="Arial"/>
                      <w:sz w:val="21"/>
                      <w:szCs w:val="21"/>
                      <w:lang w:eastAsia="it-IT"/>
                    </w:rPr>
                    <w:br/>
                  </w:r>
                  <w:r w:rsidRPr="0067781E">
                    <w:rPr>
                      <w:rFonts w:ascii="Arial" w:hAnsi="Arial" w:cs="Arial"/>
                      <w:i/>
                      <w:iCs/>
                      <w:sz w:val="21"/>
                      <w:szCs w:val="21"/>
                      <w:lang w:eastAsia="it-IT"/>
                    </w:rPr>
                    <w:t>10.5</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8</w:t>
                  </w:r>
                  <w:r w:rsidRPr="0067781E">
                    <w:rPr>
                      <w:rFonts w:ascii="Arial" w:hAnsi="Arial" w:cs="Arial"/>
                      <w:sz w:val="21"/>
                      <w:szCs w:val="21"/>
                      <w:lang w:eastAsia="it-IT"/>
                    </w:rPr>
                    <w:br/>
                  </w:r>
                  <w:r w:rsidRPr="0067781E">
                    <w:rPr>
                      <w:rFonts w:ascii="Arial" w:hAnsi="Arial" w:cs="Arial"/>
                      <w:i/>
                      <w:iCs/>
                      <w:sz w:val="21"/>
                      <w:szCs w:val="21"/>
                      <w:lang w:eastAsia="it-IT"/>
                    </w:rPr>
                    <w:t>9.5</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10.5</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11</w:t>
                  </w:r>
                  <w:r w:rsidRPr="0067781E">
                    <w:rPr>
                      <w:rFonts w:ascii="Arial" w:hAnsi="Arial" w:cs="Arial"/>
                      <w:sz w:val="21"/>
                      <w:szCs w:val="21"/>
                      <w:lang w:eastAsia="it-IT"/>
                    </w:rPr>
                    <w:br/>
                  </w:r>
                  <w:r w:rsidRPr="0067781E">
                    <w:rPr>
                      <w:rFonts w:ascii="Arial" w:hAnsi="Arial" w:cs="Arial"/>
                      <w:i/>
                      <w:iCs/>
                      <w:sz w:val="21"/>
                      <w:szCs w:val="21"/>
                      <w:lang w:eastAsia="it-IT"/>
                    </w:rPr>
                    <w:t>9.5</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0.9. Significatività = 0.342</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0.15</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0.161</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9"/>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9"/>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9"/>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60%</w:t>
                        </w:r>
                      </w:p>
                    </w:tc>
                  </w:tr>
                  <w:tr w:rsidR="00A90A93" w:rsidRPr="00F84546" w:rsidTr="00A6439A">
                    <w:trPr>
                      <w:trHeight w:val="90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40%</w:t>
                        </w:r>
                      </w:p>
                    </w:tc>
                  </w:tr>
                  <w:tr w:rsidR="00A90A93" w:rsidRPr="00F84546" w:rsidTr="00A6439A">
                    <w:trPr>
                      <w:trHeight w:val="60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45%</w:t>
                        </w:r>
                      </w:p>
                    </w:tc>
                  </w:tr>
                  <w:tr w:rsidR="00A90A93" w:rsidRPr="00F84546" w:rsidTr="00A6439A">
                    <w:trPr>
                      <w:trHeight w:val="67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55%</w:t>
                        </w:r>
                      </w:p>
                    </w:tc>
                  </w:tr>
                  <w:tr w:rsidR="00A90A93" w:rsidRPr="00F84546" w:rsidTr="00A6439A">
                    <w:trPr>
                      <w:trHeight w:val="82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d8-&gt;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8.5</w:t>
                  </w:r>
                  <w:r w:rsidRPr="0067781E">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9.5</w:t>
                  </w:r>
                  <w:r w:rsidRPr="0067781E">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9</w:t>
                  </w:r>
                  <w:r w:rsidRPr="0067781E">
                    <w:rPr>
                      <w:rFonts w:ascii="Arial" w:hAnsi="Arial" w:cs="Arial"/>
                      <w:sz w:val="21"/>
                      <w:szCs w:val="21"/>
                      <w:lang w:eastAsia="it-IT"/>
                    </w:rPr>
                    <w:br/>
                  </w:r>
                  <w:r w:rsidRPr="0067781E">
                    <w:rPr>
                      <w:rFonts w:ascii="Arial" w:hAnsi="Arial" w:cs="Arial"/>
                      <w:i/>
                      <w:iCs/>
                      <w:sz w:val="21"/>
                      <w:szCs w:val="21"/>
                      <w:lang w:eastAsia="it-IT"/>
                    </w:rPr>
                    <w:t>9.5</w:t>
                  </w:r>
                  <w:r w:rsidRPr="0067781E">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11</w:t>
                  </w:r>
                  <w:r w:rsidRPr="0067781E">
                    <w:rPr>
                      <w:rFonts w:ascii="Arial" w:hAnsi="Arial" w:cs="Arial"/>
                      <w:sz w:val="21"/>
                      <w:szCs w:val="21"/>
                      <w:lang w:eastAsia="it-IT"/>
                    </w:rPr>
                    <w:br/>
                  </w:r>
                  <w:r w:rsidRPr="0067781E">
                    <w:rPr>
                      <w:rFonts w:ascii="Arial" w:hAnsi="Arial" w:cs="Arial"/>
                      <w:i/>
                      <w:iCs/>
                      <w:sz w:val="21"/>
                      <w:szCs w:val="21"/>
                      <w:lang w:eastAsia="it-IT"/>
                    </w:rPr>
                    <w:t>10.5</w:t>
                  </w:r>
                  <w:r w:rsidRPr="0067781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38</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0.09. Significatività = 0.758</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0.05</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0.243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10"/>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10"/>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10"/>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50%</w:t>
                        </w:r>
                      </w:p>
                    </w:tc>
                  </w:tr>
                  <w:tr w:rsidR="00A90A93" w:rsidRPr="00F84546" w:rsidTr="00A6439A">
                    <w:trPr>
                      <w:trHeight w:val="75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45%</w:t>
                        </w:r>
                      </w:p>
                    </w:tc>
                  </w:tr>
                  <w:tr w:rsidR="00A90A93" w:rsidRPr="00F84546" w:rsidTr="00A6439A">
                    <w:trPr>
                      <w:trHeight w:val="67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55%</w:t>
                        </w:r>
                      </w:p>
                    </w:tc>
                  </w:tr>
                  <w:tr w:rsidR="00A90A93" w:rsidRPr="00F84546" w:rsidTr="00A6439A">
                    <w:trPr>
                      <w:trHeight w:val="82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9</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11</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A90A93" w:rsidRPr="00F84546" w:rsidTr="00A6439A">
                    <w:trPr>
                      <w:trHeight w:val="375"/>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-0.2</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-0.2</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d9-&gt;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r w:rsidRPr="0067781E">
                    <w:rPr>
                      <w:rFonts w:ascii="Arial" w:hAnsi="Arial" w:cs="Arial"/>
                      <w:sz w:val="21"/>
                      <w:szCs w:val="21"/>
                      <w:lang w:eastAsia="it-IT"/>
                    </w:rPr>
                    <w:br/>
                  </w:r>
                  <w:r w:rsidRPr="0067781E">
                    <w:rPr>
                      <w:rFonts w:ascii="Arial" w:hAnsi="Arial" w:cs="Arial"/>
                      <w:i/>
                      <w:iCs/>
                      <w:sz w:val="21"/>
                      <w:szCs w:val="21"/>
                      <w:lang w:eastAsia="it-IT"/>
                    </w:rPr>
                    <w:t>12.3</w:t>
                  </w:r>
                  <w:r w:rsidRPr="0067781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8</w:t>
                  </w:r>
                  <w:r w:rsidRPr="0067781E">
                    <w:rPr>
                      <w:rFonts w:ascii="Arial" w:hAnsi="Arial" w:cs="Arial"/>
                      <w:sz w:val="21"/>
                      <w:szCs w:val="21"/>
                      <w:lang w:eastAsia="it-IT"/>
                    </w:rPr>
                    <w:br/>
                  </w:r>
                  <w:r w:rsidRPr="0067781E">
                    <w:rPr>
                      <w:rFonts w:ascii="Arial" w:hAnsi="Arial" w:cs="Arial"/>
                      <w:i/>
                      <w:iCs/>
                      <w:sz w:val="21"/>
                      <w:szCs w:val="21"/>
                      <w:lang w:eastAsia="it-IT"/>
                    </w:rPr>
                    <w:t>7.7</w:t>
                  </w:r>
                  <w:r w:rsidRPr="0067781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r w:rsidRPr="0067781E">
                    <w:rPr>
                      <w:rFonts w:ascii="Arial" w:hAnsi="Arial" w:cs="Arial"/>
                      <w:sz w:val="21"/>
                      <w:szCs w:val="21"/>
                      <w:lang w:eastAsia="it-IT"/>
                    </w:rPr>
                    <w:br/>
                  </w:r>
                  <w:r w:rsidRPr="0067781E">
                    <w:rPr>
                      <w:rFonts w:ascii="Arial" w:hAnsi="Arial" w:cs="Arial"/>
                      <w:i/>
                      <w:iCs/>
                      <w:sz w:val="21"/>
                      <w:szCs w:val="21"/>
                      <w:lang w:eastAsia="it-IT"/>
                    </w:rPr>
                    <w:t>11.7</w:t>
                  </w:r>
                  <w:r w:rsidRPr="0067781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7</w:t>
                  </w:r>
                  <w:r w:rsidRPr="0067781E">
                    <w:rPr>
                      <w:rFonts w:ascii="Arial" w:hAnsi="Arial" w:cs="Arial"/>
                      <w:sz w:val="21"/>
                      <w:szCs w:val="21"/>
                      <w:lang w:eastAsia="it-IT"/>
                    </w:rPr>
                    <w:br/>
                  </w:r>
                  <w:r w:rsidRPr="0067781E">
                    <w:rPr>
                      <w:rFonts w:ascii="Arial" w:hAnsi="Arial" w:cs="Arial"/>
                      <w:i/>
                      <w:iCs/>
                      <w:sz w:val="21"/>
                      <w:szCs w:val="21"/>
                      <w:lang w:eastAsia="it-IT"/>
                    </w:rPr>
                    <w:t>7.3</w:t>
                  </w:r>
                  <w:r w:rsidRPr="0067781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19</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39</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0.04. Significatività = 0.839</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0.03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0.252</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11"/>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11"/>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11"/>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60%</w:t>
                        </w:r>
                      </w:p>
                    </w:tc>
                  </w:tr>
                  <w:tr w:rsidR="00A90A93" w:rsidRPr="00F84546" w:rsidTr="00A6439A">
                    <w:trPr>
                      <w:trHeight w:val="90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40%</w:t>
                        </w:r>
                      </w:p>
                    </w:tc>
                  </w:tr>
                  <w:tr w:rsidR="00A90A93" w:rsidRPr="00F84546" w:rsidTr="00A6439A">
                    <w:trPr>
                      <w:trHeight w:val="60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63%</w:t>
                        </w:r>
                      </w:p>
                    </w:tc>
                  </w:tr>
                  <w:tr w:rsidR="00A90A93" w:rsidRPr="00F84546" w:rsidTr="00A6439A">
                    <w:trPr>
                      <w:trHeight w:val="94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37%</w:t>
                        </w:r>
                      </w:p>
                    </w:tc>
                  </w:tr>
                  <w:tr w:rsidR="00A90A93" w:rsidRPr="00F84546" w:rsidTr="00A6439A">
                    <w:trPr>
                      <w:trHeight w:val="55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8</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-0.1</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-0.1</w:t>
                  </w: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d10-&gt;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15</w:t>
                  </w:r>
                  <w:r w:rsidRPr="0067781E">
                    <w:rPr>
                      <w:rFonts w:ascii="Arial" w:hAnsi="Arial" w:cs="Arial"/>
                      <w:sz w:val="21"/>
                      <w:szCs w:val="21"/>
                      <w:lang w:eastAsia="it-IT"/>
                    </w:rPr>
                    <w:br/>
                  </w:r>
                  <w:r w:rsidRPr="0067781E">
                    <w:rPr>
                      <w:rFonts w:ascii="Arial" w:hAnsi="Arial" w:cs="Arial"/>
                      <w:i/>
                      <w:iCs/>
                      <w:sz w:val="21"/>
                      <w:szCs w:val="21"/>
                      <w:lang w:eastAsia="it-IT"/>
                    </w:rPr>
                    <w:t>13.5</w:t>
                  </w:r>
                  <w:r w:rsidRPr="0067781E">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5</w:t>
                  </w:r>
                  <w:r w:rsidRPr="0067781E">
                    <w:rPr>
                      <w:rFonts w:ascii="Arial" w:hAnsi="Arial" w:cs="Arial"/>
                      <w:sz w:val="21"/>
                      <w:szCs w:val="21"/>
                      <w:lang w:eastAsia="it-IT"/>
                    </w:rPr>
                    <w:br/>
                  </w:r>
                  <w:r w:rsidRPr="0067781E">
                    <w:rPr>
                      <w:rFonts w:ascii="Arial" w:hAnsi="Arial" w:cs="Arial"/>
                      <w:i/>
                      <w:iCs/>
                      <w:sz w:val="21"/>
                      <w:szCs w:val="21"/>
                      <w:lang w:eastAsia="it-IT"/>
                    </w:rPr>
                    <w:t>6.5</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r w:rsidRPr="0067781E">
                    <w:rPr>
                      <w:rFonts w:ascii="Arial" w:hAnsi="Arial" w:cs="Arial"/>
                      <w:sz w:val="21"/>
                      <w:szCs w:val="21"/>
                      <w:lang w:eastAsia="it-IT"/>
                    </w:rPr>
                    <w:br/>
                  </w:r>
                  <w:r w:rsidRPr="0067781E">
                    <w:rPr>
                      <w:rFonts w:ascii="Arial" w:hAnsi="Arial" w:cs="Arial"/>
                      <w:i/>
                      <w:iCs/>
                      <w:sz w:val="21"/>
                      <w:szCs w:val="21"/>
                      <w:lang w:eastAsia="it-IT"/>
                    </w:rPr>
                    <w:t>13.5</w:t>
                  </w:r>
                  <w:r w:rsidRPr="0067781E">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8</w:t>
                  </w:r>
                  <w:r w:rsidRPr="0067781E">
                    <w:rPr>
                      <w:rFonts w:ascii="Arial" w:hAnsi="Arial" w:cs="Arial"/>
                      <w:sz w:val="21"/>
                      <w:szCs w:val="21"/>
                      <w:lang w:eastAsia="it-IT"/>
                    </w:rPr>
                    <w:br/>
                  </w:r>
                  <w:r w:rsidRPr="0067781E">
                    <w:rPr>
                      <w:rFonts w:ascii="Arial" w:hAnsi="Arial" w:cs="Arial"/>
                      <w:i/>
                      <w:iCs/>
                      <w:sz w:val="21"/>
                      <w:szCs w:val="21"/>
                      <w:lang w:eastAsia="it-IT"/>
                    </w:rPr>
                    <w:t>6.5</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20</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40</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1.03. Significatività = 0.311</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0.16</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0.162</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12"/>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12"/>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12"/>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75%</w:t>
                        </w:r>
                      </w:p>
                    </w:tc>
                  </w:tr>
                  <w:tr w:rsidR="00A90A93" w:rsidRPr="00F84546" w:rsidTr="00A6439A">
                    <w:trPr>
                      <w:trHeight w:val="112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25%</w:t>
                        </w:r>
                      </w:p>
                    </w:tc>
                  </w:tr>
                  <w:tr w:rsidR="00A90A93" w:rsidRPr="00F84546" w:rsidTr="00A6439A">
                    <w:trPr>
                      <w:trHeight w:val="37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60%</w:t>
                        </w:r>
                      </w:p>
                    </w:tc>
                  </w:tr>
                  <w:tr w:rsidR="00A90A93" w:rsidRPr="00F84546" w:rsidTr="00A6439A">
                    <w:trPr>
                      <w:trHeight w:val="90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40%</w:t>
                        </w:r>
                      </w:p>
                    </w:tc>
                  </w:tr>
                  <w:tr w:rsidR="00A90A93" w:rsidRPr="00F84546" w:rsidTr="00A6439A">
                    <w:trPr>
                      <w:trHeight w:val="60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8</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A90A93" w:rsidRPr="00F84546" w:rsidTr="00A6439A">
                    <w:trPr>
                      <w:trHeight w:val="49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49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-0.4</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A6439A"/>
    <w:p w:rsidR="00A90A93" w:rsidRDefault="00A90A93" w:rsidP="00A6439A"/>
    <w:p w:rsidR="00A90A93" w:rsidRDefault="00A90A93" w:rsidP="00A6439A"/>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A90A93" w:rsidRPr="00F84546" w:rsidTr="00A6439A">
        <w:trPr>
          <w:tblCellSpacing w:w="15" w:type="dxa"/>
        </w:trPr>
        <w:tc>
          <w:tcPr>
            <w:tcW w:w="0" w:type="auto"/>
          </w:tcPr>
          <w:p w:rsidR="00A90A93" w:rsidRDefault="00A90A93" w:rsidP="00A6439A">
            <w:pPr>
              <w:spacing w:before="100" w:beforeAutospacing="1" w:after="100" w:afterAutospacing="1" w:line="240" w:lineRule="auto"/>
              <w:rPr>
                <w:rFonts w:ascii="Arial" w:hAnsi="Arial" w:cs="Arial"/>
                <w:b/>
                <w:bCs/>
                <w:sz w:val="21"/>
                <w:szCs w:val="21"/>
                <w:lang w:eastAsia="it-IT"/>
              </w:rPr>
            </w:pP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b/>
                <w:bCs/>
                <w:sz w:val="21"/>
                <w:szCs w:val="21"/>
                <w:lang w:eastAsia="it-IT"/>
              </w:rPr>
              <w:t>Tabella a doppia entrata:</w:t>
            </w:r>
            <w:r w:rsidRPr="0067781E">
              <w:rPr>
                <w:rFonts w:ascii="Arial" w:hAnsi="Arial" w:cs="Arial"/>
                <w:b/>
                <w:bCs/>
                <w:sz w:val="21"/>
                <w:szCs w:val="21"/>
                <w:lang w:eastAsia="it-IT"/>
              </w:rPr>
              <w:br/>
              <w:t>d1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d11-&gt;</w:t>
                  </w:r>
                  <w:r w:rsidRPr="0067781E">
                    <w:rPr>
                      <w:rFonts w:ascii="Arial"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riga</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12</w:t>
                  </w:r>
                  <w:r w:rsidRPr="0067781E">
                    <w:rPr>
                      <w:rFonts w:ascii="Arial" w:hAnsi="Arial" w:cs="Arial"/>
                      <w:sz w:val="21"/>
                      <w:szCs w:val="21"/>
                      <w:lang w:eastAsia="it-IT"/>
                    </w:rPr>
                    <w:br/>
                  </w:r>
                  <w:r w:rsidRPr="0067781E">
                    <w:rPr>
                      <w:rFonts w:ascii="Arial" w:hAnsi="Arial" w:cs="Arial"/>
                      <w:i/>
                      <w:iCs/>
                      <w:sz w:val="21"/>
                      <w:szCs w:val="21"/>
                      <w:lang w:eastAsia="it-IT"/>
                    </w:rPr>
                    <w:t>10.7</w:t>
                  </w:r>
                  <w:r w:rsidRPr="0067781E">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7</w:t>
                  </w:r>
                  <w:r w:rsidRPr="0067781E">
                    <w:rPr>
                      <w:rFonts w:ascii="Arial" w:hAnsi="Arial" w:cs="Arial"/>
                      <w:sz w:val="21"/>
                      <w:szCs w:val="21"/>
                      <w:lang w:eastAsia="it-IT"/>
                    </w:rPr>
                    <w:br/>
                  </w:r>
                  <w:r w:rsidRPr="0067781E">
                    <w:rPr>
                      <w:rFonts w:ascii="Arial" w:hAnsi="Arial" w:cs="Arial"/>
                      <w:i/>
                      <w:iCs/>
                      <w:sz w:val="21"/>
                      <w:szCs w:val="21"/>
                      <w:lang w:eastAsia="it-IT"/>
                    </w:rPr>
                    <w:t>8.3</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19</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6</w:t>
                  </w:r>
                  <w:r w:rsidRPr="0067781E">
                    <w:rPr>
                      <w:rFonts w:ascii="Arial" w:hAnsi="Arial" w:cs="Arial"/>
                      <w:sz w:val="21"/>
                      <w:szCs w:val="21"/>
                      <w:lang w:eastAsia="it-IT"/>
                    </w:rPr>
                    <w:br/>
                  </w:r>
                  <w:r w:rsidRPr="0067781E">
                    <w:rPr>
                      <w:rFonts w:ascii="Arial" w:hAnsi="Arial" w:cs="Arial"/>
                      <w:i/>
                      <w:iCs/>
                      <w:sz w:val="21"/>
                      <w:szCs w:val="21"/>
                      <w:lang w:eastAsia="it-IT"/>
                    </w:rPr>
                    <w:t>7.3</w:t>
                  </w:r>
                  <w:r w:rsidRPr="0067781E">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7</w:t>
                  </w:r>
                  <w:r w:rsidRPr="0067781E">
                    <w:rPr>
                      <w:rFonts w:ascii="Arial" w:hAnsi="Arial" w:cs="Arial"/>
                      <w:sz w:val="21"/>
                      <w:szCs w:val="21"/>
                      <w:lang w:eastAsia="it-IT"/>
                    </w:rPr>
                    <w:br/>
                  </w:r>
                  <w:r w:rsidRPr="0067781E">
                    <w:rPr>
                      <w:rFonts w:ascii="Arial" w:hAnsi="Arial" w:cs="Arial"/>
                      <w:i/>
                      <w:iCs/>
                      <w:sz w:val="21"/>
                      <w:szCs w:val="21"/>
                      <w:lang w:eastAsia="it-IT"/>
                    </w:rPr>
                    <w:t>5.7</w:t>
                  </w:r>
                  <w:r w:rsidRPr="0067781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13</w:t>
                  </w:r>
                </w:p>
              </w:tc>
            </w:tr>
            <w:tr w:rsidR="00A90A93" w:rsidRPr="00F84546" w:rsidTr="00A643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18"/>
                      <w:szCs w:val="18"/>
                      <w:lang w:eastAsia="it-IT"/>
                    </w:rPr>
                  </w:pPr>
                  <w:r w:rsidRPr="0067781E">
                    <w:rPr>
                      <w:rFonts w:ascii="Arial" w:hAnsi="Arial" w:cs="Arial"/>
                      <w:sz w:val="18"/>
                      <w:szCs w:val="18"/>
                      <w:lang w:eastAsia="it-IT"/>
                    </w:rPr>
                    <w:t xml:space="preserve">Marginale </w:t>
                  </w:r>
                  <w:r w:rsidRPr="0067781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32</w:t>
                  </w:r>
                </w:p>
              </w:tc>
            </w:tr>
          </w:tbl>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X quadro = 0.91. Significatività = 0.341</w:t>
            </w:r>
            <w:r w:rsidRPr="0067781E">
              <w:rPr>
                <w:rFonts w:ascii="Arial" w:hAnsi="Arial" w:cs="Arial"/>
                <w:sz w:val="21"/>
                <w:szCs w:val="21"/>
                <w:lang w:eastAsia="it-IT"/>
              </w:rPr>
              <w:br/>
              <w:t xml:space="preserve">V di </w:t>
            </w:r>
            <w:proofErr w:type="spellStart"/>
            <w:r w:rsidRPr="0067781E">
              <w:rPr>
                <w:rFonts w:ascii="Arial" w:hAnsi="Arial" w:cs="Arial"/>
                <w:sz w:val="21"/>
                <w:szCs w:val="21"/>
                <w:lang w:eastAsia="it-IT"/>
              </w:rPr>
              <w:t>Cramer</w:t>
            </w:r>
            <w:proofErr w:type="spellEnd"/>
            <w:r w:rsidRPr="0067781E">
              <w:rPr>
                <w:rFonts w:ascii="Arial" w:hAnsi="Arial" w:cs="Arial"/>
                <w:sz w:val="21"/>
                <w:szCs w:val="21"/>
                <w:lang w:eastAsia="it-IT"/>
              </w:rPr>
              <w:t xml:space="preserve"> = 0.17</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Probabilità esatta (dal test di Fisher) = 0.183</w:t>
            </w:r>
          </w:p>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Nelle celle della tabella sono indicati:</w:t>
            </w:r>
          </w:p>
          <w:p w:rsidR="00A90A93" w:rsidRPr="0067781E" w:rsidRDefault="00A90A93" w:rsidP="00A6439A">
            <w:pPr>
              <w:numPr>
                <w:ilvl w:val="0"/>
                <w:numId w:val="13"/>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osservata O</w:t>
            </w:r>
          </w:p>
          <w:p w:rsidR="00A90A93" w:rsidRPr="0067781E" w:rsidRDefault="00A90A93" w:rsidP="00A6439A">
            <w:pPr>
              <w:numPr>
                <w:ilvl w:val="0"/>
                <w:numId w:val="13"/>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la frequenza attesa A</w:t>
            </w:r>
          </w:p>
          <w:p w:rsidR="00A90A93" w:rsidRPr="0067781E" w:rsidRDefault="00A90A93" w:rsidP="00A6439A">
            <w:pPr>
              <w:numPr>
                <w:ilvl w:val="0"/>
                <w:numId w:val="13"/>
              </w:num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67781E">
              <w:rPr>
                <w:rFonts w:ascii="Arial" w:hAnsi="Arial" w:cs="Arial"/>
                <w:sz w:val="21"/>
                <w:szCs w:val="21"/>
                <w:lang w:eastAsia="it-IT"/>
              </w:rPr>
              <w:t>radq</w:t>
            </w:r>
            <w:proofErr w:type="spellEnd"/>
            <w:r w:rsidRPr="0067781E">
              <w:rPr>
                <w:rFonts w:ascii="Arial" w:hAnsi="Arial" w:cs="Arial"/>
                <w:sz w:val="21"/>
                <w:szCs w:val="21"/>
                <w:lang w:eastAsia="it-IT"/>
              </w:rPr>
              <w:t>(A)</w:t>
            </w:r>
          </w:p>
        </w:tc>
        <w:tc>
          <w:tcPr>
            <w:tcW w:w="4500" w:type="dxa"/>
          </w:tcPr>
          <w:p w:rsidR="00A90A93" w:rsidRPr="0067781E" w:rsidRDefault="00A90A93" w:rsidP="00A6439A">
            <w:pPr>
              <w:spacing w:before="100" w:beforeAutospacing="1" w:after="100" w:afterAutospacing="1" w:line="240" w:lineRule="auto"/>
              <w:jc w:val="right"/>
              <w:rPr>
                <w:rFonts w:ascii="Arial" w:hAnsi="Arial" w:cs="Arial"/>
                <w:sz w:val="21"/>
                <w:szCs w:val="21"/>
                <w:lang w:eastAsia="it-IT"/>
              </w:rPr>
            </w:pPr>
            <w:r w:rsidRPr="0067781E">
              <w:rPr>
                <w:rFonts w:ascii="Arial" w:hAnsi="Arial" w:cs="Arial"/>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A90A93" w:rsidRPr="00F84546" w:rsidTr="00A6439A">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63%</w:t>
                        </w:r>
                      </w:p>
                    </w:tc>
                  </w:tr>
                  <w:tr w:rsidR="00A90A93" w:rsidRPr="00F84546" w:rsidTr="00A6439A">
                    <w:trPr>
                      <w:trHeight w:val="945"/>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37%</w:t>
                        </w:r>
                      </w:p>
                    </w:tc>
                  </w:tr>
                  <w:tr w:rsidR="00A90A93" w:rsidRPr="00F84546" w:rsidTr="00A6439A">
                    <w:trPr>
                      <w:trHeight w:val="555"/>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46%</w:t>
                        </w:r>
                      </w:p>
                    </w:tc>
                  </w:tr>
                  <w:tr w:rsidR="00A90A93" w:rsidRPr="00F84546" w:rsidTr="00A6439A">
                    <w:trPr>
                      <w:trHeight w:val="690"/>
                      <w:tblCellSpacing w:w="0" w:type="dxa"/>
                      <w:jc w:val="center"/>
                    </w:trPr>
                    <w:tc>
                      <w:tcPr>
                        <w:tcW w:w="0" w:type="auto"/>
                        <w:shd w:val="clear" w:color="auto" w:fill="C0D0C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A90A93" w:rsidRPr="00F84546" w:rsidTr="00A6439A">
                    <w:trPr>
                      <w:tblCellSpacing w:w="0" w:type="dxa"/>
                      <w:jc w:val="center"/>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54%</w:t>
                        </w:r>
                      </w:p>
                    </w:tc>
                  </w:tr>
                  <w:tr w:rsidR="00A90A93" w:rsidRPr="00F84546" w:rsidTr="00A6439A">
                    <w:trPr>
                      <w:trHeight w:val="810"/>
                      <w:tblCellSpacing w:w="0" w:type="dxa"/>
                      <w:jc w:val="center"/>
                    </w:trPr>
                    <w:tc>
                      <w:tcPr>
                        <w:tcW w:w="0" w:type="auto"/>
                        <w:shd w:val="clear" w:color="auto" w:fill="80D080"/>
                        <w:vAlign w:val="bottom"/>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12</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6</w:t>
                  </w:r>
                </w:p>
              </w:tc>
              <w:tc>
                <w:tcPr>
                  <w:tcW w:w="0" w:type="auto"/>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7</w:t>
                  </w: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rHeight w:val="450"/>
                <w:tblCellSpacing w:w="15" w:type="dxa"/>
                <w:jc w:val="right"/>
              </w:trPr>
              <w:tc>
                <w:tcPr>
                  <w:tcW w:w="0" w:type="auto"/>
                  <w:vAlign w:val="center"/>
                </w:tcPr>
                <w:p w:rsidR="00A90A93" w:rsidRPr="0067781E" w:rsidRDefault="00A90A93" w:rsidP="00A6439A">
                  <w:pPr>
                    <w:spacing w:after="0" w:line="240" w:lineRule="auto"/>
                    <w:rPr>
                      <w:rFonts w:ascii="Arial" w:hAnsi="Arial" w:cs="Arial"/>
                      <w:sz w:val="21"/>
                      <w:szCs w:val="21"/>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c>
                <w:tcPr>
                  <w:tcW w:w="0" w:type="auto"/>
                  <w:vAlign w:val="center"/>
                </w:tcPr>
                <w:p w:rsidR="00A90A93" w:rsidRPr="0067781E" w:rsidRDefault="00A90A93" w:rsidP="00A6439A">
                  <w:pPr>
                    <w:spacing w:after="0" w:line="240" w:lineRule="auto"/>
                    <w:rPr>
                      <w:rFonts w:ascii="Times New Roman" w:hAnsi="Times New Roman"/>
                      <w:sz w:val="20"/>
                      <w:szCs w:val="20"/>
                      <w:lang w:eastAsia="it-IT"/>
                    </w:rPr>
                  </w:pPr>
                </w:p>
              </w:tc>
            </w:tr>
            <w:tr w:rsidR="00A90A93" w:rsidRPr="00F84546" w:rsidTr="00A6439A">
              <w:trPr>
                <w:tblCellSpacing w:w="15" w:type="dxa"/>
                <w:jc w:val="right"/>
              </w:trPr>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A90A93" w:rsidRPr="00F84546" w:rsidTr="00A6439A">
                    <w:trPr>
                      <w:trHeight w:val="495"/>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p>
              </w:tc>
              <w:tc>
                <w:tcPr>
                  <w:tcW w:w="0" w:type="auto"/>
                  <w:vAlign w:val="bottom"/>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A90A93" w:rsidRPr="00F84546" w:rsidTr="00A6439A">
                    <w:trPr>
                      <w:trHeight w:val="75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p>
              </w:tc>
            </w:tr>
            <w:tr w:rsidR="00A90A93" w:rsidRPr="00F84546" w:rsidTr="00A6439A">
              <w:trPr>
                <w:tblCellSpacing w:w="15" w:type="dxa"/>
                <w:jc w:val="right"/>
              </w:trPr>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1</w:t>
                  </w:r>
                </w:p>
              </w:tc>
              <w:tc>
                <w:tcPr>
                  <w:tcW w:w="0" w:type="auto"/>
                  <w:gridSpan w:val="2"/>
                  <w:shd w:val="clear" w:color="auto" w:fill="E0E0E0"/>
                  <w:vAlign w:val="center"/>
                </w:tcPr>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2</w:t>
                  </w:r>
                </w:p>
              </w:tc>
            </w:tr>
            <w:tr w:rsidR="00A90A93" w:rsidRPr="00F84546" w:rsidTr="00A6439A">
              <w:trPr>
                <w:tblCellSpacing w:w="15" w:type="dxa"/>
                <w:jc w:val="right"/>
              </w:trPr>
              <w:tc>
                <w:tcPr>
                  <w:tcW w:w="0" w:type="auto"/>
                </w:tcPr>
                <w:p w:rsidR="00A90A93" w:rsidRPr="0067781E" w:rsidRDefault="00A90A93" w:rsidP="00A6439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630"/>
                      <w:tblCellSpacing w:w="0" w:type="dxa"/>
                      <w:jc w:val="center"/>
                    </w:trPr>
                    <w:tc>
                      <w:tcPr>
                        <w:tcW w:w="0" w:type="auto"/>
                        <w:shd w:val="clear" w:color="auto" w:fill="80D08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A90A93" w:rsidRPr="00F84546" w:rsidTr="00A6439A">
                    <w:trPr>
                      <w:trHeight w:val="630"/>
                      <w:tblCellSpacing w:w="0" w:type="dxa"/>
                      <w:jc w:val="center"/>
                    </w:trPr>
                    <w:tc>
                      <w:tcPr>
                        <w:tcW w:w="0" w:type="auto"/>
                        <w:shd w:val="clear" w:color="auto" w:fill="C0D0C0"/>
                        <w:vAlign w:val="center"/>
                      </w:tcPr>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jc w:val="center"/>
                    <w:rPr>
                      <w:rFonts w:ascii="Arial" w:hAnsi="Arial" w:cs="Arial"/>
                      <w:sz w:val="21"/>
                      <w:szCs w:val="21"/>
                      <w:lang w:eastAsia="it-IT"/>
                    </w:rPr>
                  </w:pPr>
                  <w:r w:rsidRPr="0067781E">
                    <w:rPr>
                      <w:rFonts w:ascii="Arial" w:hAnsi="Arial" w:cs="Arial"/>
                      <w:sz w:val="21"/>
                      <w:szCs w:val="21"/>
                      <w:lang w:eastAsia="it-IT"/>
                    </w:rPr>
                    <w:t>-0.5</w:t>
                  </w:r>
                </w:p>
              </w:tc>
              <w:tc>
                <w:tcPr>
                  <w:tcW w:w="0" w:type="auto"/>
                </w:tcPr>
                <w:p w:rsidR="00A90A93" w:rsidRPr="0067781E" w:rsidRDefault="00A90A93" w:rsidP="00A6439A">
                  <w:pPr>
                    <w:spacing w:after="0" w:line="240" w:lineRule="auto"/>
                    <w:jc w:val="center"/>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c>
          <w:tcPr>
            <w:tcW w:w="150" w:type="dxa"/>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tcPr>
          <w:p w:rsidR="00A90A93" w:rsidRPr="0067781E" w:rsidRDefault="00A90A93" w:rsidP="00A6439A">
            <w:pPr>
              <w:spacing w:before="100" w:beforeAutospacing="1" w:after="100" w:afterAutospacing="1" w:line="240" w:lineRule="auto"/>
              <w:rPr>
                <w:rFonts w:ascii="Arial" w:hAnsi="Arial" w:cs="Arial"/>
                <w:sz w:val="21"/>
                <w:szCs w:val="21"/>
                <w:lang w:eastAsia="it-IT"/>
              </w:rPr>
            </w:pPr>
            <w:r w:rsidRPr="0067781E">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A90A93" w:rsidRPr="00F84546" w:rsidTr="00A6439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A90A93" w:rsidRPr="00F84546" w:rsidTr="00A6439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A90A93" w:rsidRPr="00F84546" w:rsidTr="00A6439A">
                          <w:trPr>
                            <w:tblCellSpacing w:w="30" w:type="dxa"/>
                          </w:trPr>
                          <w:tc>
                            <w:tcPr>
                              <w:tcW w:w="0" w:type="auto"/>
                              <w:shd w:val="clear" w:color="auto" w:fill="C0D0C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1</w:t>
                              </w:r>
                            </w:p>
                          </w:tc>
                        </w:tr>
                        <w:tr w:rsidR="00A90A93" w:rsidRPr="00F84546" w:rsidTr="00A6439A">
                          <w:trPr>
                            <w:tblCellSpacing w:w="30" w:type="dxa"/>
                          </w:trPr>
                          <w:tc>
                            <w:tcPr>
                              <w:tcW w:w="0" w:type="auto"/>
                              <w:shd w:val="clear" w:color="auto" w:fill="80D080"/>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   </w:t>
                              </w:r>
                            </w:p>
                          </w:tc>
                          <w:tc>
                            <w:tcPr>
                              <w:tcW w:w="0" w:type="auto"/>
                              <w:noWrap/>
                              <w:vAlign w:val="center"/>
                            </w:tcPr>
                            <w:p w:rsidR="00A90A93" w:rsidRPr="0067781E" w:rsidRDefault="00A90A93" w:rsidP="00A6439A">
                              <w:pPr>
                                <w:spacing w:after="0" w:line="240" w:lineRule="auto"/>
                                <w:rPr>
                                  <w:rFonts w:ascii="Arial" w:hAnsi="Arial" w:cs="Arial"/>
                                  <w:sz w:val="21"/>
                                  <w:szCs w:val="21"/>
                                  <w:lang w:eastAsia="it-IT"/>
                                </w:rPr>
                              </w:pPr>
                              <w:r w:rsidRPr="0067781E">
                                <w:rPr>
                                  <w:rFonts w:ascii="Arial" w:hAnsi="Arial" w:cs="Arial"/>
                                  <w:sz w:val="21"/>
                                  <w:szCs w:val="21"/>
                                  <w:lang w:eastAsia="it-IT"/>
                                </w:rPr>
                                <w:t>2</w:t>
                              </w: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Arial" w:hAnsi="Arial" w:cs="Arial"/>
                      <w:sz w:val="21"/>
                      <w:szCs w:val="21"/>
                      <w:lang w:eastAsia="it-IT"/>
                    </w:rPr>
                  </w:pPr>
                </w:p>
              </w:tc>
            </w:tr>
          </w:tbl>
          <w:p w:rsidR="00A90A93" w:rsidRPr="0067781E" w:rsidRDefault="00A90A93" w:rsidP="00A6439A">
            <w:pPr>
              <w:spacing w:after="0" w:line="240" w:lineRule="auto"/>
              <w:rPr>
                <w:rFonts w:ascii="Times New Roman" w:hAnsi="Times New Roman"/>
                <w:sz w:val="24"/>
                <w:szCs w:val="24"/>
                <w:lang w:eastAsia="it-IT"/>
              </w:rPr>
            </w:pPr>
          </w:p>
        </w:tc>
      </w:tr>
    </w:tbl>
    <w:p w:rsidR="00A90A93" w:rsidRDefault="00A90A93" w:rsidP="00CB4E2C">
      <w:pPr>
        <w:autoSpaceDE w:val="0"/>
        <w:autoSpaceDN w:val="0"/>
        <w:adjustRightInd w:val="0"/>
        <w:spacing w:after="0" w:line="360" w:lineRule="auto"/>
        <w:jc w:val="both"/>
        <w:rPr>
          <w:rFonts w:ascii="Times New Roman" w:hAnsi="Times New Roman"/>
          <w:b/>
          <w:color w:val="632423"/>
          <w:sz w:val="26"/>
          <w:szCs w:val="26"/>
        </w:rPr>
      </w:pPr>
    </w:p>
    <w:p w:rsidR="00A90A93" w:rsidRDefault="00A90A93" w:rsidP="00CB4E2C">
      <w:pPr>
        <w:autoSpaceDE w:val="0"/>
        <w:autoSpaceDN w:val="0"/>
        <w:adjustRightInd w:val="0"/>
        <w:spacing w:after="0" w:line="360" w:lineRule="auto"/>
        <w:jc w:val="both"/>
        <w:rPr>
          <w:rFonts w:ascii="Times New Roman" w:hAnsi="Times New Roman"/>
          <w:b/>
          <w:color w:val="632423"/>
          <w:sz w:val="26"/>
          <w:szCs w:val="26"/>
        </w:rPr>
      </w:pPr>
    </w:p>
    <w:p w:rsidR="00A90A93" w:rsidRDefault="00A90A93" w:rsidP="00CB4E2C">
      <w:pPr>
        <w:autoSpaceDE w:val="0"/>
        <w:autoSpaceDN w:val="0"/>
        <w:adjustRightInd w:val="0"/>
        <w:spacing w:after="0" w:line="360" w:lineRule="auto"/>
        <w:jc w:val="both"/>
        <w:rPr>
          <w:rFonts w:ascii="Times New Roman" w:hAnsi="Times New Roman"/>
          <w:b/>
          <w:color w:val="632423"/>
          <w:sz w:val="26"/>
          <w:szCs w:val="26"/>
        </w:rPr>
      </w:pPr>
    </w:p>
    <w:p w:rsidR="00A90A93" w:rsidRDefault="00A90A93" w:rsidP="00CB4E2C">
      <w:pPr>
        <w:autoSpaceDE w:val="0"/>
        <w:autoSpaceDN w:val="0"/>
        <w:adjustRightInd w:val="0"/>
        <w:spacing w:after="0" w:line="360" w:lineRule="auto"/>
        <w:jc w:val="both"/>
        <w:rPr>
          <w:rFonts w:ascii="Times New Roman" w:hAnsi="Times New Roman"/>
          <w:b/>
          <w:color w:val="632423"/>
          <w:sz w:val="26"/>
          <w:szCs w:val="26"/>
        </w:rPr>
      </w:pPr>
      <w:r w:rsidRPr="005B7DC3">
        <w:rPr>
          <w:rFonts w:ascii="Times New Roman" w:hAnsi="Times New Roman"/>
          <w:b/>
          <w:color w:val="632423"/>
          <w:sz w:val="26"/>
          <w:szCs w:val="26"/>
        </w:rPr>
        <w:t>-Interpretazione dei risultati</w:t>
      </w:r>
    </w:p>
    <w:p w:rsidR="00790DBD" w:rsidRPr="005B7DC3" w:rsidRDefault="00790DBD" w:rsidP="00CB4E2C">
      <w:pPr>
        <w:autoSpaceDE w:val="0"/>
        <w:autoSpaceDN w:val="0"/>
        <w:adjustRightInd w:val="0"/>
        <w:spacing w:after="0" w:line="360" w:lineRule="auto"/>
        <w:jc w:val="both"/>
        <w:rPr>
          <w:rFonts w:ascii="Times New Roman" w:hAnsi="Times New Roman"/>
          <w:b/>
          <w:color w:val="632423"/>
          <w:sz w:val="26"/>
          <w:szCs w:val="26"/>
        </w:rPr>
      </w:pPr>
    </w:p>
    <w:p w:rsidR="00A90A93" w:rsidRDefault="00A90A93" w:rsidP="00CB4E2C">
      <w:pPr>
        <w:autoSpaceDE w:val="0"/>
        <w:autoSpaceDN w:val="0"/>
        <w:adjustRightInd w:val="0"/>
        <w:spacing w:after="0" w:line="360" w:lineRule="auto"/>
        <w:jc w:val="both"/>
        <w:rPr>
          <w:rFonts w:ascii="Times New Roman" w:hAnsi="Times New Roman"/>
          <w:color w:val="632423"/>
          <w:sz w:val="26"/>
          <w:szCs w:val="26"/>
        </w:rPr>
      </w:pPr>
      <w:proofErr w:type="spellStart"/>
      <w:r w:rsidRPr="005B7DC3">
        <w:rPr>
          <w:rFonts w:ascii="Times New Roman" w:hAnsi="Times New Roman"/>
          <w:color w:val="632423"/>
          <w:sz w:val="26"/>
          <w:szCs w:val="26"/>
        </w:rPr>
        <w:t>_analisi</w:t>
      </w:r>
      <w:proofErr w:type="spellEnd"/>
      <w:r w:rsidRPr="005B7DC3">
        <w:rPr>
          <w:rFonts w:ascii="Times New Roman" w:hAnsi="Times New Roman"/>
          <w:color w:val="632423"/>
          <w:sz w:val="26"/>
          <w:szCs w:val="26"/>
        </w:rPr>
        <w:t xml:space="preserve"> </w:t>
      </w:r>
      <w:proofErr w:type="spellStart"/>
      <w:r w:rsidRPr="005B7DC3">
        <w:rPr>
          <w:rFonts w:ascii="Times New Roman" w:hAnsi="Times New Roman"/>
          <w:color w:val="632423"/>
          <w:sz w:val="26"/>
          <w:szCs w:val="26"/>
        </w:rPr>
        <w:t>monovariata</w:t>
      </w:r>
      <w:proofErr w:type="spellEnd"/>
      <w:r w:rsidRPr="005B7DC3">
        <w:rPr>
          <w:rFonts w:ascii="Times New Roman" w:hAnsi="Times New Roman"/>
          <w:color w:val="632423"/>
          <w:sz w:val="26"/>
          <w:szCs w:val="26"/>
        </w:rPr>
        <w:t>_</w:t>
      </w:r>
    </w:p>
    <w:p w:rsidR="00A90A93" w:rsidRDefault="00A90A93" w:rsidP="00CB4E2C">
      <w:pPr>
        <w:autoSpaceDE w:val="0"/>
        <w:autoSpaceDN w:val="0"/>
        <w:adjustRightInd w:val="0"/>
        <w:spacing w:after="0" w:line="360" w:lineRule="auto"/>
        <w:jc w:val="both"/>
        <w:rPr>
          <w:rFonts w:ascii="Times New Roman" w:hAnsi="Times New Roman"/>
          <w:sz w:val="24"/>
          <w:szCs w:val="24"/>
          <w:shd w:val="clear" w:color="auto" w:fill="F7F7F7"/>
        </w:rPr>
      </w:pPr>
      <w:r w:rsidRPr="00CB4E2C">
        <w:rPr>
          <w:rFonts w:ascii="Times New Roman" w:hAnsi="Times New Roman"/>
          <w:sz w:val="24"/>
          <w:szCs w:val="24"/>
          <w:shd w:val="clear" w:color="auto" w:fill="F7F7F7"/>
        </w:rPr>
        <w:t xml:space="preserve">Il questionario in esame è stato proposto a un campione di 40 adolescenti tra i 16 e i 18 anni, 20 ragazze e 20 ragazzi. E’ stato scelto un campione con un numero uguale di </w:t>
      </w:r>
      <w:r>
        <w:rPr>
          <w:rFonts w:ascii="Times New Roman" w:hAnsi="Times New Roman"/>
          <w:sz w:val="24"/>
          <w:szCs w:val="24"/>
          <w:shd w:val="clear" w:color="auto" w:fill="F7F7F7"/>
        </w:rPr>
        <w:t>ragazze</w:t>
      </w:r>
      <w:r w:rsidRPr="00CB4E2C">
        <w:rPr>
          <w:rFonts w:ascii="Times New Roman" w:hAnsi="Times New Roman"/>
          <w:sz w:val="24"/>
          <w:szCs w:val="24"/>
          <w:shd w:val="clear" w:color="auto" w:fill="F7F7F7"/>
        </w:rPr>
        <w:t xml:space="preserve"> e </w:t>
      </w:r>
      <w:r>
        <w:rPr>
          <w:rFonts w:ascii="Times New Roman" w:hAnsi="Times New Roman"/>
          <w:sz w:val="24"/>
          <w:szCs w:val="24"/>
          <w:shd w:val="clear" w:color="auto" w:fill="F7F7F7"/>
        </w:rPr>
        <w:t>ragazzi</w:t>
      </w:r>
      <w:r w:rsidRPr="00CB4E2C">
        <w:rPr>
          <w:rFonts w:ascii="Times New Roman" w:hAnsi="Times New Roman"/>
          <w:sz w:val="24"/>
          <w:szCs w:val="24"/>
          <w:shd w:val="clear" w:color="auto" w:fill="F7F7F7"/>
        </w:rPr>
        <w:t xml:space="preserve"> per far si che le differenze di genere potessero essere evidenziate in modo corretto. Il 70% del campione dichiara di avere ragazzi stranieri in classe, il 57% di loro si è informato sulle loro origini. Dall'analisi dei dati emerge che per il 40% dei ragazzi è un problema relazionarsi con gli stranieri. Nonostante la maggioranza del campione abbia espresso un giudizio negativo per quanto riguarda questo item (60%), riteniamo che il 40% di giudizi positivi sia comunque una percentuale molto significativa in questo caso. Inoltre, il 63% dei ragazzi dichiara di sentirsi minacciato dalla presenza di stranieri nel suo paese, il 65% considera fondamentali i valori della sua nazione, e il 53% ha utilizzato battute che potrebbero offendere una persona straniera. Il 62% del campione ha affrontato a scuola il tema della diversità, e il 68% dichiara di avere amici stranieri nel suo gruppo: è interessante notare come il 58% di questi afferma di aver avuto problemi durante la loro integrazione. Da questi dati, nonostante l'esiguità del campione che sicuramente rende lo studio non rappresentativo, abbiamo potuto vedere come tra i ragazzi adolescenti in questo caso sia presente una disinformazione sulla presenza degli stranieri in Italia, nonostante l'integrazione sia un tema che viene comunque analizzato all'interno delle scuole. Abbiamo ritenuto particolarmente significativo l'item 5, in cui il 63% dei ragazzi ha dichiarato di sentirsi minacciato dagli stranieri: probabilmente nonostante la volontà della scuola di far conoscere ai giovani le diversità culturali degli stranieri, qualcosa influenza in ogni caso la loro opinione al riguardo.</w:t>
      </w:r>
    </w:p>
    <w:p w:rsidR="00790DBD" w:rsidRDefault="00790DBD" w:rsidP="00CB4E2C">
      <w:pPr>
        <w:autoSpaceDE w:val="0"/>
        <w:autoSpaceDN w:val="0"/>
        <w:adjustRightInd w:val="0"/>
        <w:spacing w:after="0" w:line="360" w:lineRule="auto"/>
        <w:jc w:val="both"/>
        <w:rPr>
          <w:rFonts w:ascii="Times New Roman" w:hAnsi="Times New Roman"/>
          <w:sz w:val="24"/>
          <w:szCs w:val="24"/>
        </w:rPr>
      </w:pPr>
    </w:p>
    <w:p w:rsidR="00A90A93" w:rsidRDefault="00A90A93" w:rsidP="00CB4E2C">
      <w:pPr>
        <w:autoSpaceDE w:val="0"/>
        <w:autoSpaceDN w:val="0"/>
        <w:adjustRightInd w:val="0"/>
        <w:spacing w:after="0" w:line="360" w:lineRule="auto"/>
        <w:jc w:val="both"/>
        <w:rPr>
          <w:rFonts w:ascii="Times New Roman" w:hAnsi="Times New Roman"/>
          <w:sz w:val="24"/>
          <w:szCs w:val="24"/>
        </w:rPr>
      </w:pPr>
    </w:p>
    <w:p w:rsidR="00A90A93" w:rsidRPr="00433E82" w:rsidRDefault="00A90A93" w:rsidP="00CB4E2C">
      <w:pPr>
        <w:autoSpaceDE w:val="0"/>
        <w:autoSpaceDN w:val="0"/>
        <w:adjustRightInd w:val="0"/>
        <w:spacing w:after="0" w:line="360" w:lineRule="auto"/>
        <w:jc w:val="both"/>
        <w:rPr>
          <w:rFonts w:ascii="Times New Roman" w:hAnsi="Times New Roman"/>
          <w:sz w:val="24"/>
          <w:szCs w:val="24"/>
        </w:rPr>
      </w:pPr>
    </w:p>
    <w:p w:rsidR="00A90A93" w:rsidRPr="005B7DC3" w:rsidRDefault="00A90A93" w:rsidP="00CB4E2C">
      <w:pPr>
        <w:autoSpaceDE w:val="0"/>
        <w:autoSpaceDN w:val="0"/>
        <w:adjustRightInd w:val="0"/>
        <w:spacing w:after="0" w:line="360" w:lineRule="auto"/>
        <w:jc w:val="both"/>
        <w:rPr>
          <w:rFonts w:ascii="Times New Roman" w:hAnsi="Times New Roman"/>
          <w:color w:val="632423"/>
          <w:sz w:val="26"/>
          <w:szCs w:val="26"/>
        </w:rPr>
      </w:pPr>
      <w:proofErr w:type="spellStart"/>
      <w:r w:rsidRPr="005B7DC3">
        <w:rPr>
          <w:rFonts w:ascii="Times New Roman" w:hAnsi="Times New Roman"/>
          <w:color w:val="632423"/>
          <w:sz w:val="26"/>
          <w:szCs w:val="26"/>
        </w:rPr>
        <w:t>_</w:t>
      </w:r>
      <w:r w:rsidRPr="005B7DC3">
        <w:rPr>
          <w:rFonts w:ascii="Times New Roman" w:hAnsi="Times New Roman"/>
          <w:color w:val="632423"/>
          <w:sz w:val="26"/>
          <w:szCs w:val="26"/>
          <w:u w:val="single"/>
        </w:rPr>
        <w:t>analisi</w:t>
      </w:r>
      <w:proofErr w:type="spellEnd"/>
      <w:r w:rsidRPr="005B7DC3">
        <w:rPr>
          <w:rFonts w:ascii="Times New Roman" w:hAnsi="Times New Roman"/>
          <w:color w:val="632423"/>
          <w:sz w:val="26"/>
          <w:szCs w:val="26"/>
          <w:u w:val="single"/>
        </w:rPr>
        <w:t xml:space="preserve"> </w:t>
      </w:r>
      <w:proofErr w:type="spellStart"/>
      <w:r w:rsidRPr="005B7DC3">
        <w:rPr>
          <w:rFonts w:ascii="Times New Roman" w:hAnsi="Times New Roman"/>
          <w:color w:val="632423"/>
          <w:sz w:val="26"/>
          <w:szCs w:val="26"/>
          <w:u w:val="single"/>
        </w:rPr>
        <w:t>bivariata</w:t>
      </w:r>
      <w:proofErr w:type="spellEnd"/>
      <w:r w:rsidRPr="005B7DC3">
        <w:rPr>
          <w:rFonts w:ascii="Times New Roman" w:hAnsi="Times New Roman"/>
          <w:color w:val="632423"/>
          <w:sz w:val="26"/>
          <w:szCs w:val="26"/>
        </w:rPr>
        <w:t>_</w:t>
      </w:r>
    </w:p>
    <w:p w:rsidR="00A90A93" w:rsidRPr="00240F14" w:rsidRDefault="00A90A93" w:rsidP="00240F14">
      <w:pPr>
        <w:autoSpaceDE w:val="0"/>
        <w:autoSpaceDN w:val="0"/>
        <w:adjustRightInd w:val="0"/>
        <w:spacing w:after="0" w:line="360" w:lineRule="auto"/>
        <w:rPr>
          <w:rFonts w:ascii="Times New Roman" w:hAnsi="Times New Roman"/>
          <w:sz w:val="24"/>
          <w:szCs w:val="24"/>
        </w:rPr>
      </w:pPr>
      <w:r w:rsidRPr="00CB4E2C">
        <w:rPr>
          <w:rFonts w:ascii="Times New Roman" w:hAnsi="Times New Roman"/>
          <w:sz w:val="24"/>
          <w:szCs w:val="24"/>
          <w:shd w:val="clear" w:color="auto" w:fill="F7F7F7"/>
        </w:rPr>
        <w:t xml:space="preserve">Dopo aver completato l'analisi </w:t>
      </w:r>
      <w:proofErr w:type="spellStart"/>
      <w:r w:rsidRPr="00CB4E2C">
        <w:rPr>
          <w:rFonts w:ascii="Times New Roman" w:hAnsi="Times New Roman"/>
          <w:sz w:val="24"/>
          <w:szCs w:val="24"/>
          <w:shd w:val="clear" w:color="auto" w:fill="F7F7F7"/>
        </w:rPr>
        <w:t>monovariata</w:t>
      </w:r>
      <w:proofErr w:type="spellEnd"/>
      <w:r w:rsidRPr="00CB4E2C">
        <w:rPr>
          <w:rFonts w:ascii="Times New Roman" w:hAnsi="Times New Roman"/>
          <w:sz w:val="24"/>
          <w:szCs w:val="24"/>
          <w:shd w:val="clear" w:color="auto" w:fill="F7F7F7"/>
        </w:rPr>
        <w:t xml:space="preserve"> dei dati, ci siamo chieste se il genere potesse influire sul pregiudizio razziale degli adolescenti, e abbiamo eseguito l'analisi </w:t>
      </w:r>
      <w:proofErr w:type="spellStart"/>
      <w:r w:rsidRPr="00CB4E2C">
        <w:rPr>
          <w:rFonts w:ascii="Times New Roman" w:hAnsi="Times New Roman"/>
          <w:sz w:val="24"/>
          <w:szCs w:val="24"/>
          <w:shd w:val="clear" w:color="auto" w:fill="F7F7F7"/>
        </w:rPr>
        <w:t>bivariata</w:t>
      </w:r>
      <w:proofErr w:type="spellEnd"/>
      <w:r w:rsidRPr="00CB4E2C">
        <w:rPr>
          <w:rFonts w:ascii="Times New Roman" w:hAnsi="Times New Roman"/>
          <w:sz w:val="24"/>
          <w:szCs w:val="24"/>
          <w:shd w:val="clear" w:color="auto" w:fill="F7F7F7"/>
        </w:rPr>
        <w:t xml:space="preserve"> creando le tabelle a doppia entrata utilizzando il genere come fattore indipendente.</w:t>
      </w:r>
      <w:r w:rsidRPr="00CB4E2C">
        <w:rPr>
          <w:rFonts w:ascii="Helvetica" w:hAnsi="Helvetica"/>
          <w:color w:val="3E454C"/>
          <w:sz w:val="18"/>
          <w:szCs w:val="18"/>
          <w:shd w:val="clear" w:color="auto" w:fill="F7F7F7"/>
        </w:rPr>
        <w:t xml:space="preserve"> </w:t>
      </w:r>
      <w:r w:rsidRPr="00CB4E2C">
        <w:rPr>
          <w:rFonts w:ascii="Times New Roman" w:hAnsi="Times New Roman"/>
          <w:sz w:val="24"/>
          <w:szCs w:val="24"/>
          <w:shd w:val="clear" w:color="auto" w:fill="F7F7F7"/>
        </w:rPr>
        <w:t>Non abbiamo riscontrato la presenza di correlazioni significative, possiamo quindi concludere affermando che la nostra ipotesi è stata falsificata dai dati, e non vi è relazione tra la presenza di pregiudizio razziale negli adolescenti e il genere</w:t>
      </w:r>
    </w:p>
    <w:p w:rsidR="00A90A93" w:rsidRPr="005B7DC3" w:rsidRDefault="00A90A93" w:rsidP="005017C3">
      <w:pPr>
        <w:rPr>
          <w:b/>
        </w:rPr>
      </w:pPr>
    </w:p>
    <w:p w:rsidR="00A90A93" w:rsidRDefault="00A90A93" w:rsidP="00A6439A">
      <w:pPr>
        <w:autoSpaceDE w:val="0"/>
        <w:autoSpaceDN w:val="0"/>
        <w:adjustRightInd w:val="0"/>
        <w:spacing w:after="0" w:line="360" w:lineRule="auto"/>
        <w:jc w:val="both"/>
        <w:rPr>
          <w:rFonts w:ascii="Times New Roman" w:hAnsi="Times New Roman"/>
          <w:b/>
          <w:i/>
          <w:iCs/>
          <w:color w:val="632423"/>
          <w:sz w:val="26"/>
          <w:szCs w:val="26"/>
          <w:u w:val="single"/>
        </w:rPr>
      </w:pPr>
      <w:proofErr w:type="spellStart"/>
      <w:r w:rsidRPr="005B7DC3">
        <w:rPr>
          <w:rFonts w:ascii="Times New Roman" w:hAnsi="Times New Roman"/>
          <w:b/>
          <w:i/>
          <w:iCs/>
          <w:color w:val="632423"/>
          <w:sz w:val="26"/>
          <w:szCs w:val="26"/>
          <w:u w:val="single"/>
        </w:rPr>
        <w:t>Autoriflessione</w:t>
      </w:r>
      <w:proofErr w:type="spellEnd"/>
    </w:p>
    <w:p w:rsidR="00790DBD" w:rsidRPr="005B7DC3" w:rsidRDefault="00790DBD" w:rsidP="00A6439A">
      <w:pPr>
        <w:autoSpaceDE w:val="0"/>
        <w:autoSpaceDN w:val="0"/>
        <w:adjustRightInd w:val="0"/>
        <w:spacing w:after="0" w:line="360" w:lineRule="auto"/>
        <w:jc w:val="both"/>
        <w:rPr>
          <w:rFonts w:ascii="Times New Roman" w:hAnsi="Times New Roman"/>
          <w:b/>
          <w:i/>
          <w:iCs/>
          <w:color w:val="632423"/>
          <w:sz w:val="26"/>
          <w:szCs w:val="26"/>
          <w:u w:val="single"/>
        </w:rPr>
      </w:pPr>
    </w:p>
    <w:p w:rsidR="00A90A93" w:rsidRDefault="00A90A93" w:rsidP="00A6439A">
      <w:pPr>
        <w:autoSpaceDE w:val="0"/>
        <w:autoSpaceDN w:val="0"/>
        <w:adjustRightInd w:val="0"/>
        <w:spacing w:after="0" w:line="360" w:lineRule="auto"/>
        <w:jc w:val="both"/>
        <w:rPr>
          <w:rFonts w:ascii="Times New Roman" w:hAnsi="Times New Roman"/>
          <w:sz w:val="26"/>
          <w:szCs w:val="26"/>
        </w:rPr>
      </w:pPr>
      <w:r>
        <w:rPr>
          <w:rFonts w:ascii="Times New Roman" w:hAnsi="Times New Roman"/>
          <w:sz w:val="26"/>
          <w:szCs w:val="26"/>
        </w:rPr>
        <w:t xml:space="preserve">Per riuscire a portare a termine questa ricerca, abbiamo dovuto mettere alla prova varie competenze: abbiamo acquisito nuove conoscenze informatiche, sulla costruzione di un questionario, sull’analisi dei dati, ma anche solo su come si ricercassero in modo corretto le fonti affidabili per una ricerca. Ci riteniamo soddisfatte di ciò che abbiamo realizzato, perché pensiamo di aver applicato nel migliore dei modi le conoscenze acquisite nel corso di pedagogia sperimentale, documentandoci in modo approfondito sull’argomento e cercando un campione che, seppur esiguo, potesse rendere i dati almeno in parte interessanti. Un punto debole della nostra ricerca è stato quello di non poterla gestire nel modo da noi desiderato poiché abbiamo riscontrato diffidenza e poca disponibilità da parte dei ragazzi protagonisti e di conseguenza abbiamo potuto analizzare solo un  numero limitato di campioni. Durante l’utilizzo dei programmi per l’analisi dei dati, </w:t>
      </w:r>
      <w:proofErr w:type="spellStart"/>
      <w:r>
        <w:rPr>
          <w:rFonts w:ascii="Times New Roman" w:hAnsi="Times New Roman"/>
          <w:sz w:val="26"/>
          <w:szCs w:val="26"/>
        </w:rPr>
        <w:t>JsStat</w:t>
      </w:r>
      <w:proofErr w:type="spellEnd"/>
      <w:r>
        <w:rPr>
          <w:rFonts w:ascii="Times New Roman" w:hAnsi="Times New Roman"/>
          <w:sz w:val="26"/>
          <w:szCs w:val="26"/>
        </w:rPr>
        <w:t xml:space="preserve"> e </w:t>
      </w:r>
      <w:proofErr w:type="spellStart"/>
      <w:r>
        <w:rPr>
          <w:rFonts w:ascii="Times New Roman" w:hAnsi="Times New Roman"/>
          <w:sz w:val="26"/>
          <w:szCs w:val="26"/>
        </w:rPr>
        <w:t>Qgen</w:t>
      </w:r>
      <w:proofErr w:type="spellEnd"/>
      <w:r>
        <w:rPr>
          <w:rFonts w:ascii="Times New Roman" w:hAnsi="Times New Roman"/>
          <w:sz w:val="26"/>
          <w:szCs w:val="26"/>
        </w:rPr>
        <w:t>, messi a disposizione dal professore, abbiamo riscontrato difficoltà in quanto era la prima volta che li utilizzavamo; solo dopo esserci informate sulla modalità d’uso di questi programma siamo riuscite a portare a compimento il lavoro. Alla fine della nostra ricerca ci riteniamo particolarmente soddisfatte per avere ampliato le nostre conoscenze in campo informatico e di conseguenza essere riuscite a portare a termine una ricerca sperimentale. A parer nostro il campo della ricerca è uno degli aspetti più stimolanti all’interno dell’università, e per noi è stato stimolante proseguire con la creazione di un nostro lavoro, anche se si trattava solamente di un’esercitazione con un campione troppo piccolo per avere risultati rappresentativi.</w:t>
      </w:r>
    </w:p>
    <w:p w:rsidR="00A90A93" w:rsidRDefault="00A90A93" w:rsidP="00A6439A">
      <w:pPr>
        <w:autoSpaceDE w:val="0"/>
        <w:autoSpaceDN w:val="0"/>
        <w:adjustRightInd w:val="0"/>
        <w:spacing w:after="0" w:line="360" w:lineRule="auto"/>
        <w:jc w:val="both"/>
        <w:rPr>
          <w:rFonts w:cs="Calibri"/>
        </w:rPr>
      </w:pPr>
    </w:p>
    <w:p w:rsidR="00A90A93" w:rsidRDefault="00A90A93" w:rsidP="005017C3"/>
    <w:sectPr w:rsidR="00A90A93" w:rsidSect="00E27C5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390A59C"/>
    <w:lvl w:ilvl="0">
      <w:numFmt w:val="bullet"/>
      <w:lvlText w:val="*"/>
      <w:lvlJc w:val="left"/>
    </w:lvl>
  </w:abstractNum>
  <w:abstractNum w:abstractNumId="1">
    <w:nsid w:val="0FAA2FE0"/>
    <w:multiLevelType w:val="multilevel"/>
    <w:tmpl w:val="E560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001589"/>
    <w:multiLevelType w:val="multilevel"/>
    <w:tmpl w:val="CD46A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786972"/>
    <w:multiLevelType w:val="multilevel"/>
    <w:tmpl w:val="347AA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174B9"/>
    <w:multiLevelType w:val="multilevel"/>
    <w:tmpl w:val="5768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041539"/>
    <w:multiLevelType w:val="multilevel"/>
    <w:tmpl w:val="C3866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AA556D"/>
    <w:multiLevelType w:val="multilevel"/>
    <w:tmpl w:val="21728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077EC8"/>
    <w:multiLevelType w:val="multilevel"/>
    <w:tmpl w:val="1350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096C13"/>
    <w:multiLevelType w:val="multilevel"/>
    <w:tmpl w:val="E0D0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3E1F61"/>
    <w:multiLevelType w:val="multilevel"/>
    <w:tmpl w:val="FEF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7D370E"/>
    <w:multiLevelType w:val="multilevel"/>
    <w:tmpl w:val="9EAA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910C6B"/>
    <w:multiLevelType w:val="multilevel"/>
    <w:tmpl w:val="2572F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4568C4"/>
    <w:multiLevelType w:val="multilevel"/>
    <w:tmpl w:val="B2AA9124"/>
    <w:lvl w:ilvl="0">
      <w:start w:val="1"/>
      <w:numFmt w:val="decimal"/>
      <w:lvlText w:val="%1)"/>
      <w:lvlJc w:val="left"/>
      <w:pPr>
        <w:tabs>
          <w:tab w:val="num" w:pos="744"/>
        </w:tabs>
        <w:ind w:left="744" w:hanging="360"/>
      </w:pPr>
      <w:rPr>
        <w:rFonts w:ascii="Times New Roman" w:eastAsia="Times New Roman" w:hAnsi="Times New Roman" w:cs="Times New Roman"/>
        <w:sz w:val="20"/>
      </w:rPr>
    </w:lvl>
    <w:lvl w:ilvl="1">
      <w:start w:val="1"/>
      <w:numFmt w:val="decimal"/>
      <w:lvlText w:val="%2)"/>
      <w:lvlJc w:val="left"/>
      <w:pPr>
        <w:ind w:left="1464" w:hanging="360"/>
      </w:pPr>
      <w:rPr>
        <w:rFonts w:cs="Times New Roman" w:hint="default"/>
      </w:rPr>
    </w:lvl>
    <w:lvl w:ilvl="2" w:tentative="1">
      <w:start w:val="1"/>
      <w:numFmt w:val="bullet"/>
      <w:lvlText w:val=""/>
      <w:lvlJc w:val="left"/>
      <w:pPr>
        <w:tabs>
          <w:tab w:val="num" w:pos="2184"/>
        </w:tabs>
        <w:ind w:left="2184" w:hanging="360"/>
      </w:pPr>
      <w:rPr>
        <w:rFonts w:ascii="Symbol" w:hAnsi="Symbol" w:hint="default"/>
        <w:sz w:val="20"/>
      </w:rPr>
    </w:lvl>
    <w:lvl w:ilvl="3" w:tentative="1">
      <w:start w:val="1"/>
      <w:numFmt w:val="bullet"/>
      <w:lvlText w:val=""/>
      <w:lvlJc w:val="left"/>
      <w:pPr>
        <w:tabs>
          <w:tab w:val="num" w:pos="2904"/>
        </w:tabs>
        <w:ind w:left="2904" w:hanging="360"/>
      </w:pPr>
      <w:rPr>
        <w:rFonts w:ascii="Symbol" w:hAnsi="Symbol" w:hint="default"/>
        <w:sz w:val="20"/>
      </w:rPr>
    </w:lvl>
    <w:lvl w:ilvl="4" w:tentative="1">
      <w:start w:val="1"/>
      <w:numFmt w:val="bullet"/>
      <w:lvlText w:val=""/>
      <w:lvlJc w:val="left"/>
      <w:pPr>
        <w:tabs>
          <w:tab w:val="num" w:pos="3624"/>
        </w:tabs>
        <w:ind w:left="3624" w:hanging="360"/>
      </w:pPr>
      <w:rPr>
        <w:rFonts w:ascii="Symbol" w:hAnsi="Symbol" w:hint="default"/>
        <w:sz w:val="20"/>
      </w:rPr>
    </w:lvl>
    <w:lvl w:ilvl="5" w:tentative="1">
      <w:start w:val="1"/>
      <w:numFmt w:val="bullet"/>
      <w:lvlText w:val=""/>
      <w:lvlJc w:val="left"/>
      <w:pPr>
        <w:tabs>
          <w:tab w:val="num" w:pos="4344"/>
        </w:tabs>
        <w:ind w:left="4344" w:hanging="360"/>
      </w:pPr>
      <w:rPr>
        <w:rFonts w:ascii="Symbol" w:hAnsi="Symbol" w:hint="default"/>
        <w:sz w:val="20"/>
      </w:rPr>
    </w:lvl>
    <w:lvl w:ilvl="6" w:tentative="1">
      <w:start w:val="1"/>
      <w:numFmt w:val="bullet"/>
      <w:lvlText w:val=""/>
      <w:lvlJc w:val="left"/>
      <w:pPr>
        <w:tabs>
          <w:tab w:val="num" w:pos="5064"/>
        </w:tabs>
        <w:ind w:left="5064" w:hanging="360"/>
      </w:pPr>
      <w:rPr>
        <w:rFonts w:ascii="Symbol" w:hAnsi="Symbol" w:hint="default"/>
        <w:sz w:val="20"/>
      </w:rPr>
    </w:lvl>
    <w:lvl w:ilvl="7" w:tentative="1">
      <w:start w:val="1"/>
      <w:numFmt w:val="bullet"/>
      <w:lvlText w:val=""/>
      <w:lvlJc w:val="left"/>
      <w:pPr>
        <w:tabs>
          <w:tab w:val="num" w:pos="5784"/>
        </w:tabs>
        <w:ind w:left="5784" w:hanging="360"/>
      </w:pPr>
      <w:rPr>
        <w:rFonts w:ascii="Symbol" w:hAnsi="Symbol" w:hint="default"/>
        <w:sz w:val="20"/>
      </w:rPr>
    </w:lvl>
    <w:lvl w:ilvl="8" w:tentative="1">
      <w:start w:val="1"/>
      <w:numFmt w:val="bullet"/>
      <w:lvlText w:val=""/>
      <w:lvlJc w:val="left"/>
      <w:pPr>
        <w:tabs>
          <w:tab w:val="num" w:pos="6504"/>
        </w:tabs>
        <w:ind w:left="6504" w:hanging="360"/>
      </w:pPr>
      <w:rPr>
        <w:rFonts w:ascii="Symbol" w:hAnsi="Symbol" w:hint="default"/>
        <w:sz w:val="20"/>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2"/>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3"/>
  </w:num>
  <w:num w:numId="5">
    <w:abstractNumId w:val="11"/>
  </w:num>
  <w:num w:numId="6">
    <w:abstractNumId w:val="7"/>
  </w:num>
  <w:num w:numId="7">
    <w:abstractNumId w:val="10"/>
  </w:num>
  <w:num w:numId="8">
    <w:abstractNumId w:val="8"/>
  </w:num>
  <w:num w:numId="9">
    <w:abstractNumId w:val="6"/>
  </w:num>
  <w:num w:numId="10">
    <w:abstractNumId w:val="4"/>
  </w:num>
  <w:num w:numId="11">
    <w:abstractNumId w:val="2"/>
  </w:num>
  <w:num w:numId="12">
    <w:abstractNumId w:val="9"/>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153"/>
    <w:rsid w:val="000D0BDB"/>
    <w:rsid w:val="00133D12"/>
    <w:rsid w:val="00165382"/>
    <w:rsid w:val="001D1D5A"/>
    <w:rsid w:val="00234B2F"/>
    <w:rsid w:val="00240F14"/>
    <w:rsid w:val="00284BA9"/>
    <w:rsid w:val="002B7408"/>
    <w:rsid w:val="003112D7"/>
    <w:rsid w:val="0031503B"/>
    <w:rsid w:val="003B5207"/>
    <w:rsid w:val="00417BE3"/>
    <w:rsid w:val="00433E82"/>
    <w:rsid w:val="00440F4E"/>
    <w:rsid w:val="0044796B"/>
    <w:rsid w:val="0045140A"/>
    <w:rsid w:val="004F6BBE"/>
    <w:rsid w:val="005017C3"/>
    <w:rsid w:val="005829DB"/>
    <w:rsid w:val="005A0E6C"/>
    <w:rsid w:val="005B6978"/>
    <w:rsid w:val="005B7DC3"/>
    <w:rsid w:val="00605914"/>
    <w:rsid w:val="006462BB"/>
    <w:rsid w:val="0065419D"/>
    <w:rsid w:val="0067781E"/>
    <w:rsid w:val="00706DE8"/>
    <w:rsid w:val="00764357"/>
    <w:rsid w:val="00790DBD"/>
    <w:rsid w:val="00804CCD"/>
    <w:rsid w:val="0083783F"/>
    <w:rsid w:val="00893D29"/>
    <w:rsid w:val="008B357D"/>
    <w:rsid w:val="008E0074"/>
    <w:rsid w:val="00902A76"/>
    <w:rsid w:val="00926787"/>
    <w:rsid w:val="00930E57"/>
    <w:rsid w:val="00A371F5"/>
    <w:rsid w:val="00A46F1F"/>
    <w:rsid w:val="00A6439A"/>
    <w:rsid w:val="00A90A93"/>
    <w:rsid w:val="00AC2945"/>
    <w:rsid w:val="00AE060D"/>
    <w:rsid w:val="00B137A8"/>
    <w:rsid w:val="00B45C02"/>
    <w:rsid w:val="00B65665"/>
    <w:rsid w:val="00B832A7"/>
    <w:rsid w:val="00BD2D96"/>
    <w:rsid w:val="00C156F8"/>
    <w:rsid w:val="00C27AD1"/>
    <w:rsid w:val="00C34A70"/>
    <w:rsid w:val="00C47AB4"/>
    <w:rsid w:val="00C6650B"/>
    <w:rsid w:val="00CA207E"/>
    <w:rsid w:val="00CB4E2C"/>
    <w:rsid w:val="00CF6983"/>
    <w:rsid w:val="00D45940"/>
    <w:rsid w:val="00D72EAE"/>
    <w:rsid w:val="00DA4664"/>
    <w:rsid w:val="00DB2DE8"/>
    <w:rsid w:val="00E12686"/>
    <w:rsid w:val="00E24BBF"/>
    <w:rsid w:val="00E27C5F"/>
    <w:rsid w:val="00E41C21"/>
    <w:rsid w:val="00E71C81"/>
    <w:rsid w:val="00EB2C54"/>
    <w:rsid w:val="00EB4153"/>
    <w:rsid w:val="00EE0D95"/>
    <w:rsid w:val="00EE19CE"/>
    <w:rsid w:val="00F8185A"/>
    <w:rsid w:val="00F84546"/>
    <w:rsid w:val="00F96D44"/>
    <w:rsid w:val="00FE0C2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153"/>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EB415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EB4153"/>
    <w:rPr>
      <w:rFonts w:ascii="Tahoma" w:hAnsi="Tahoma" w:cs="Tahoma"/>
      <w:sz w:val="16"/>
      <w:szCs w:val="16"/>
    </w:rPr>
  </w:style>
  <w:style w:type="table" w:styleId="Grigliatabella">
    <w:name w:val="Table Grid"/>
    <w:basedOn w:val="Tabellanormale"/>
    <w:uiPriority w:val="99"/>
    <w:rsid w:val="00AE060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fasigrassetto">
    <w:name w:val="Strong"/>
    <w:basedOn w:val="Carpredefinitoparagrafo"/>
    <w:uiPriority w:val="99"/>
    <w:qFormat/>
    <w:rsid w:val="00B832A7"/>
    <w:rPr>
      <w:rFonts w:cs="Times New Roman"/>
      <w:b/>
      <w:bCs/>
    </w:rPr>
  </w:style>
  <w:style w:type="character" w:customStyle="1" w:styleId="apple-converted-space">
    <w:name w:val="apple-converted-space"/>
    <w:basedOn w:val="Carpredefinitoparagrafo"/>
    <w:uiPriority w:val="99"/>
    <w:rsid w:val="00B832A7"/>
    <w:rPr>
      <w:rFonts w:cs="Times New Roman"/>
    </w:rPr>
  </w:style>
  <w:style w:type="paragraph" w:styleId="NormaleWeb">
    <w:name w:val="Normal (Web)"/>
    <w:basedOn w:val="Normale"/>
    <w:uiPriority w:val="99"/>
    <w:rsid w:val="00C156F8"/>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basedOn w:val="Carpredefinitoparagrafo"/>
    <w:uiPriority w:val="99"/>
    <w:rsid w:val="00C156F8"/>
    <w:rPr>
      <w:rFonts w:cs="Times New Roman"/>
      <w:color w:val="0000FF"/>
      <w:u w:val="single"/>
    </w:rPr>
  </w:style>
  <w:style w:type="character" w:customStyle="1" w:styleId="sel">
    <w:name w:val="sel"/>
    <w:basedOn w:val="Carpredefinitoparagrafo"/>
    <w:uiPriority w:val="99"/>
    <w:rsid w:val="00F96D44"/>
    <w:rPr>
      <w:rFonts w:cs="Times New Roman"/>
    </w:rPr>
  </w:style>
  <w:style w:type="paragraph" w:styleId="Paragrafoelenco">
    <w:name w:val="List Paragraph"/>
    <w:basedOn w:val="Normale"/>
    <w:uiPriority w:val="99"/>
    <w:qFormat/>
    <w:rsid w:val="0045140A"/>
    <w:pPr>
      <w:ind w:left="720"/>
      <w:contextualSpacing/>
    </w:pPr>
  </w:style>
  <w:style w:type="paragraph" w:styleId="Iniziomodulo-z">
    <w:name w:val="HTML Top of Form"/>
    <w:basedOn w:val="Normale"/>
    <w:next w:val="Normale"/>
    <w:link w:val="Iniziomodulo-zCarattere"/>
    <w:hidden/>
    <w:uiPriority w:val="99"/>
    <w:semiHidden/>
    <w:rsid w:val="00B137A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locked/>
    <w:rsid w:val="00B137A8"/>
    <w:rPr>
      <w:rFonts w:ascii="Arial" w:hAnsi="Arial" w:cs="Arial"/>
      <w:vanish/>
      <w:sz w:val="16"/>
      <w:szCs w:val="16"/>
      <w:lang w:eastAsia="it-IT"/>
    </w:rPr>
  </w:style>
  <w:style w:type="paragraph" w:styleId="Finemodulo-z">
    <w:name w:val="HTML Bottom of Form"/>
    <w:basedOn w:val="Normale"/>
    <w:next w:val="Normale"/>
    <w:link w:val="Finemodulo-zCarattere"/>
    <w:hidden/>
    <w:uiPriority w:val="99"/>
    <w:semiHidden/>
    <w:rsid w:val="00B137A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locked/>
    <w:rsid w:val="00B137A8"/>
    <w:rPr>
      <w:rFonts w:ascii="Arial"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1962035873">
      <w:marLeft w:val="0"/>
      <w:marRight w:val="0"/>
      <w:marTop w:val="0"/>
      <w:marBottom w:val="0"/>
      <w:divBdr>
        <w:top w:val="none" w:sz="0" w:space="0" w:color="auto"/>
        <w:left w:val="none" w:sz="0" w:space="0" w:color="auto"/>
        <w:bottom w:val="none" w:sz="0" w:space="0" w:color="auto"/>
        <w:right w:val="none" w:sz="0" w:space="0" w:color="auto"/>
      </w:divBdr>
    </w:div>
    <w:div w:id="1962035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hubmiur.pubblica.istruzione.it/web/istruzione/intercultu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5201</Words>
  <Characters>28518</Characters>
  <Application>Microsoft Office Word</Application>
  <DocSecurity>0</DocSecurity>
  <Lines>237</Lines>
  <Paragraphs>67</Paragraphs>
  <ScaleCrop>false</ScaleCrop>
  <Company/>
  <LinksUpToDate>false</LinksUpToDate>
  <CharactersWithSpaces>33652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Ciarcia`</dc:creator>
  <cp:keywords/>
  <dc:description/>
  <cp:lastModifiedBy>Sabrina Ciarcia`</cp:lastModifiedBy>
  <cp:revision>2</cp:revision>
  <cp:lastPrinted>2014-06-30T21:36:00Z</cp:lastPrinted>
  <dcterms:created xsi:type="dcterms:W3CDTF">2014-07-01T08:43:00Z</dcterms:created>
  <dcterms:modified xsi:type="dcterms:W3CDTF">2014-07-01T08:43:00Z</dcterms:modified>
</cp:coreProperties>
</file>